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98" w:rsidRDefault="00062098" w:rsidP="00815E7D">
      <w:pPr>
        <w:shd w:val="clear" w:color="auto" w:fill="F4F6F7"/>
        <w:spacing w:before="100" w:beforeAutospacing="1" w:after="100" w:afterAutospacing="1" w:line="240" w:lineRule="auto"/>
        <w:jc w:val="both"/>
        <w:rPr>
          <w:rFonts w:ascii="Comic Sans MS" w:eastAsia="Times New Roman" w:hAnsi="Comic Sans MS" w:cs="Times New Roman"/>
          <w:b/>
          <w:bCs/>
          <w:color w:val="000000"/>
          <w:sz w:val="28"/>
          <w:szCs w:val="28"/>
          <w:lang w:eastAsia="fr-FR"/>
        </w:rPr>
      </w:pPr>
      <w:r>
        <w:rPr>
          <w:rFonts w:ascii="Comic Sans MS" w:eastAsia="Times New Roman" w:hAnsi="Comic Sans MS" w:cs="Times New Roman"/>
          <w:b/>
          <w:bCs/>
          <w:color w:val="000000"/>
          <w:sz w:val="28"/>
          <w:szCs w:val="28"/>
          <w:lang w:eastAsia="fr-FR"/>
        </w:rPr>
        <w:t>CR de la réunion Myco/tox du 12 novembre 2022 à Seyssinet-Pariset (38170)</w:t>
      </w:r>
      <w:r w:rsidR="00EF6C88">
        <w:rPr>
          <w:rFonts w:ascii="Comic Sans MS" w:eastAsia="Times New Roman" w:hAnsi="Comic Sans MS" w:cs="Times New Roman"/>
          <w:b/>
          <w:bCs/>
          <w:color w:val="000000"/>
          <w:sz w:val="28"/>
          <w:szCs w:val="28"/>
          <w:lang w:eastAsia="fr-FR"/>
        </w:rPr>
        <w:t>. (Intervention du Dr Emmeline Lagrange</w:t>
      </w:r>
      <w:proofErr w:type="gramStart"/>
      <w:r w:rsidR="00EF6C88">
        <w:rPr>
          <w:rFonts w:ascii="Comic Sans MS" w:eastAsia="Times New Roman" w:hAnsi="Comic Sans MS" w:cs="Times New Roman"/>
          <w:b/>
          <w:bCs/>
          <w:color w:val="000000"/>
          <w:sz w:val="28"/>
          <w:szCs w:val="28"/>
          <w:lang w:eastAsia="fr-FR"/>
        </w:rPr>
        <w:t>..)</w:t>
      </w:r>
      <w:proofErr w:type="gramEnd"/>
    </w:p>
    <w:p w:rsidR="00815E7D" w:rsidRPr="00282AE5" w:rsidRDefault="00815E7D" w:rsidP="00815E7D">
      <w:pPr>
        <w:shd w:val="clear" w:color="auto" w:fill="F4F6F7"/>
        <w:spacing w:before="100" w:beforeAutospacing="1" w:after="100" w:afterAutospacing="1" w:line="240" w:lineRule="auto"/>
        <w:jc w:val="both"/>
        <w:rPr>
          <w:rFonts w:ascii="Comic Sans MS" w:eastAsia="Times New Roman" w:hAnsi="Comic Sans MS" w:cs="Times New Roman"/>
          <w:color w:val="000000"/>
          <w:sz w:val="28"/>
          <w:szCs w:val="28"/>
          <w:lang w:eastAsia="fr-FR"/>
        </w:rPr>
      </w:pPr>
      <w:r w:rsidRPr="000D69B3">
        <w:rPr>
          <w:rFonts w:ascii="Comic Sans MS" w:eastAsia="Times New Roman" w:hAnsi="Comic Sans MS" w:cs="Times New Roman"/>
          <w:b/>
          <w:bCs/>
          <w:color w:val="000000"/>
          <w:sz w:val="28"/>
          <w:szCs w:val="28"/>
          <w:lang w:eastAsia="fr-FR"/>
        </w:rPr>
        <w:t>La maladie de Charcot ou SLA (S</w:t>
      </w:r>
      <w:r w:rsidRPr="000D69B3">
        <w:rPr>
          <w:rFonts w:ascii="Comic Sans MS" w:eastAsia="Times New Roman" w:hAnsi="Comic Sans MS" w:cs="Times New Roman"/>
          <w:b/>
          <w:bCs/>
          <w:i/>
          <w:iCs/>
          <w:color w:val="000000"/>
          <w:sz w:val="28"/>
          <w:szCs w:val="28"/>
          <w:lang w:eastAsia="fr-FR"/>
        </w:rPr>
        <w:t>clérose Latérale Amyotrophique) </w:t>
      </w:r>
      <w:r w:rsidRPr="00282AE5">
        <w:rPr>
          <w:rFonts w:ascii="Comic Sans MS" w:eastAsia="Times New Roman" w:hAnsi="Comic Sans MS" w:cs="Times New Roman"/>
          <w:bCs/>
          <w:color w:val="000000"/>
          <w:sz w:val="28"/>
          <w:szCs w:val="28"/>
          <w:lang w:eastAsia="fr-FR"/>
        </w:rPr>
        <w:t>parfois également appelée Maladie de Lou Gehrig, est une maladie neurologique à évolution rapide presque toujours mortelle et qui attaque directement les cellules nerveuses </w:t>
      </w:r>
      <w:r w:rsidRPr="00282AE5">
        <w:rPr>
          <w:rFonts w:ascii="Comic Sans MS" w:eastAsia="Times New Roman" w:hAnsi="Comic Sans MS" w:cs="Times New Roman"/>
          <w:bCs/>
          <w:i/>
          <w:iCs/>
          <w:color w:val="000000"/>
          <w:sz w:val="28"/>
          <w:szCs w:val="28"/>
          <w:lang w:eastAsia="fr-FR"/>
        </w:rPr>
        <w:t>(neurones)</w:t>
      </w:r>
      <w:r w:rsidRPr="00282AE5">
        <w:rPr>
          <w:rFonts w:ascii="Comic Sans MS" w:eastAsia="Times New Roman" w:hAnsi="Comic Sans MS" w:cs="Times New Roman"/>
          <w:bCs/>
          <w:color w:val="000000"/>
          <w:sz w:val="28"/>
          <w:szCs w:val="28"/>
          <w:lang w:eastAsia="fr-FR"/>
        </w:rPr>
        <w:t> responsables du contrôle des muscles volontaires.</w:t>
      </w:r>
    </w:p>
    <w:p w:rsidR="00815E7D" w:rsidRPr="00282AE5" w:rsidRDefault="00815E7D" w:rsidP="00815E7D">
      <w:pPr>
        <w:shd w:val="clear" w:color="auto" w:fill="F4F6F7"/>
        <w:spacing w:before="100" w:beforeAutospacing="1" w:after="100" w:afterAutospacing="1" w:line="240" w:lineRule="auto"/>
        <w:rPr>
          <w:rFonts w:ascii="Comic Sans MS" w:eastAsia="Times New Roman" w:hAnsi="Comic Sans MS" w:cs="Times New Roman"/>
          <w:color w:val="000000"/>
          <w:sz w:val="28"/>
          <w:szCs w:val="28"/>
          <w:lang w:eastAsia="fr-FR"/>
        </w:rPr>
      </w:pPr>
      <w:r w:rsidRPr="00282AE5">
        <w:rPr>
          <w:rFonts w:ascii="Comic Sans MS" w:eastAsia="Times New Roman" w:hAnsi="Comic Sans MS" w:cs="Times New Roman"/>
          <w:bCs/>
          <w:color w:val="000000"/>
          <w:sz w:val="28"/>
          <w:szCs w:val="28"/>
          <w:lang w:eastAsia="fr-FR"/>
        </w:rPr>
        <w:t>La maladie de Charcot appartient au groupe des maladies connues comme étant des maladies des neurones moteurs qui sont caractérisées par la dégénérescence progressive et la mort de ces neurones moteurs.</w:t>
      </w:r>
    </w:p>
    <w:p w:rsidR="00815E7D" w:rsidRPr="000D69B3" w:rsidRDefault="00815E7D" w:rsidP="00815E7D">
      <w:pPr>
        <w:shd w:val="clear" w:color="auto" w:fill="F4F6F7"/>
        <w:spacing w:before="100" w:beforeAutospacing="1" w:after="100" w:afterAutospacing="1" w:line="240" w:lineRule="auto"/>
        <w:rPr>
          <w:rFonts w:ascii="Comic Sans MS" w:eastAsia="Times New Roman" w:hAnsi="Comic Sans MS" w:cs="Times New Roman"/>
          <w:color w:val="000000"/>
          <w:sz w:val="28"/>
          <w:szCs w:val="28"/>
          <w:lang w:eastAsia="fr-FR"/>
        </w:rPr>
      </w:pPr>
      <w:r w:rsidRPr="000D69B3">
        <w:rPr>
          <w:rFonts w:ascii="Comic Sans MS" w:eastAsia="Times New Roman" w:hAnsi="Comic Sans MS" w:cs="Times New Roman"/>
          <w:color w:val="000000"/>
          <w:sz w:val="28"/>
          <w:szCs w:val="28"/>
          <w:lang w:eastAsia="fr-FR"/>
        </w:rPr>
        <w:t> </w:t>
      </w:r>
    </w:p>
    <w:p w:rsidR="00815E7D" w:rsidRPr="00282AE5" w:rsidRDefault="00815E7D" w:rsidP="00815E7D">
      <w:pPr>
        <w:shd w:val="clear" w:color="auto" w:fill="F4F6F7"/>
        <w:spacing w:before="100" w:beforeAutospacing="1" w:after="100" w:afterAutospacing="1" w:line="240" w:lineRule="auto"/>
        <w:outlineLvl w:val="1"/>
        <w:rPr>
          <w:rFonts w:ascii="Comic Sans MS" w:eastAsia="Times New Roman" w:hAnsi="Comic Sans MS" w:cs="Arial"/>
          <w:b/>
          <w:bCs/>
          <w:color w:val="000000"/>
          <w:sz w:val="28"/>
          <w:szCs w:val="28"/>
          <w:lang w:eastAsia="fr-FR"/>
        </w:rPr>
      </w:pPr>
      <w:r w:rsidRPr="00282AE5">
        <w:rPr>
          <w:rFonts w:ascii="Comic Sans MS" w:eastAsia="Times New Roman" w:hAnsi="Comic Sans MS" w:cs="Arial"/>
          <w:b/>
          <w:bCs/>
          <w:color w:val="000000"/>
          <w:sz w:val="28"/>
          <w:szCs w:val="28"/>
          <w:lang w:eastAsia="fr-FR"/>
        </w:rPr>
        <w:t>Quelles sont les personnes affectées par la maladie de Charcot ?</w:t>
      </w:r>
    </w:p>
    <w:p w:rsidR="00815E7D" w:rsidRPr="00282AE5" w:rsidRDefault="00815E7D" w:rsidP="00815E7D">
      <w:pPr>
        <w:shd w:val="clear" w:color="auto" w:fill="F4F6F7"/>
        <w:spacing w:before="100" w:beforeAutospacing="1" w:after="100" w:afterAutospacing="1" w:line="240" w:lineRule="auto"/>
        <w:rPr>
          <w:rFonts w:ascii="Comic Sans MS" w:eastAsia="Times New Roman" w:hAnsi="Comic Sans MS" w:cs="Times New Roman"/>
          <w:color w:val="000000"/>
          <w:sz w:val="28"/>
          <w:szCs w:val="28"/>
          <w:lang w:eastAsia="fr-FR"/>
        </w:rPr>
      </w:pPr>
      <w:r w:rsidRPr="00282AE5">
        <w:rPr>
          <w:rFonts w:ascii="Comic Sans MS" w:eastAsia="Times New Roman" w:hAnsi="Comic Sans MS" w:cs="Times New Roman"/>
          <w:bCs/>
          <w:color w:val="000000"/>
          <w:sz w:val="28"/>
          <w:szCs w:val="28"/>
          <w:lang w:eastAsia="fr-FR"/>
        </w:rPr>
        <w:t>La maladie de Charcot est une maladie pouvant toucher n’importe quelle personne et de n'importe quelle ethnie. Elle frappe le plus souvent les personnes âgées entre 40 et 60 ans, ce qui n’empêche pas que des individus plus jeunes ou plus âgés puissent développer cette maladi</w:t>
      </w:r>
      <w:r w:rsidRPr="00282AE5">
        <w:rPr>
          <w:rFonts w:ascii="Comic Sans MS" w:eastAsia="Times New Roman" w:hAnsi="Comic Sans MS" w:cs="Times New Roman"/>
          <w:color w:val="000000"/>
          <w:sz w:val="28"/>
          <w:szCs w:val="28"/>
          <w:lang w:eastAsia="fr-FR"/>
        </w:rPr>
        <w:t>e.</w:t>
      </w:r>
    </w:p>
    <w:p w:rsidR="00815E7D" w:rsidRPr="000D69B3" w:rsidRDefault="00815E7D" w:rsidP="00815E7D">
      <w:pPr>
        <w:shd w:val="clear" w:color="auto" w:fill="F4F6F7"/>
        <w:spacing w:before="100" w:beforeAutospacing="1" w:after="100" w:afterAutospacing="1" w:line="240" w:lineRule="auto"/>
        <w:rPr>
          <w:rFonts w:ascii="Comic Sans MS" w:eastAsia="Times New Roman" w:hAnsi="Comic Sans MS" w:cs="Times New Roman"/>
          <w:color w:val="000000"/>
          <w:sz w:val="28"/>
          <w:szCs w:val="28"/>
          <w:lang w:eastAsia="fr-FR"/>
        </w:rPr>
      </w:pPr>
      <w:r w:rsidRPr="000D69B3">
        <w:rPr>
          <w:rFonts w:ascii="Comic Sans MS" w:eastAsia="Times New Roman" w:hAnsi="Comic Sans MS" w:cs="Times New Roman"/>
          <w:color w:val="000000"/>
          <w:sz w:val="28"/>
          <w:szCs w:val="28"/>
          <w:lang w:eastAsia="fr-FR"/>
        </w:rPr>
        <w:t>A noter que les hommes sont plus souvent touchés que les femmes.</w:t>
      </w:r>
    </w:p>
    <w:p w:rsidR="00815E7D" w:rsidRPr="000D69B3" w:rsidRDefault="00815E7D" w:rsidP="00815E7D">
      <w:pPr>
        <w:shd w:val="clear" w:color="auto" w:fill="F4F6F7"/>
        <w:spacing w:before="100" w:beforeAutospacing="1" w:after="100" w:afterAutospacing="1" w:line="240" w:lineRule="auto"/>
        <w:rPr>
          <w:rFonts w:ascii="Comic Sans MS" w:eastAsia="Times New Roman" w:hAnsi="Comic Sans MS" w:cs="Times New Roman"/>
          <w:color w:val="000000"/>
          <w:sz w:val="28"/>
          <w:szCs w:val="28"/>
          <w:lang w:eastAsia="fr-FR"/>
        </w:rPr>
      </w:pPr>
      <w:r w:rsidRPr="000D69B3">
        <w:rPr>
          <w:rFonts w:ascii="Comic Sans MS" w:eastAsia="Times New Roman" w:hAnsi="Comic Sans MS" w:cs="Times New Roman"/>
          <w:color w:val="000000"/>
          <w:sz w:val="28"/>
          <w:szCs w:val="28"/>
          <w:lang w:eastAsia="fr-FR"/>
        </w:rPr>
        <w:t>Dans 90 à 95% des cas, la maladie de Charcot se manifeste tout à fait par hasard, sans qu’il n’y ait des facteurs de risque clairement associés. Les patients n'ont pas d'antécédents familiaux de la maladie et les membres de leur famille ne sont pas considérés comme étant à risque accru pour développer cette maladie.</w:t>
      </w:r>
    </w:p>
    <w:p w:rsidR="00815E7D" w:rsidRPr="00282AE5" w:rsidRDefault="00815E7D" w:rsidP="00815E7D">
      <w:pPr>
        <w:shd w:val="clear" w:color="auto" w:fill="F4F6F7"/>
        <w:spacing w:before="100" w:beforeAutospacing="1" w:after="100" w:afterAutospacing="1" w:line="240" w:lineRule="auto"/>
        <w:outlineLvl w:val="1"/>
        <w:rPr>
          <w:rFonts w:ascii="Comic Sans MS" w:eastAsia="Times New Roman" w:hAnsi="Comic Sans MS" w:cs="Arial"/>
          <w:b/>
          <w:bCs/>
          <w:color w:val="000000"/>
          <w:sz w:val="28"/>
          <w:szCs w:val="28"/>
          <w:lang w:eastAsia="fr-FR"/>
        </w:rPr>
      </w:pPr>
      <w:r w:rsidRPr="00282AE5">
        <w:rPr>
          <w:rFonts w:ascii="Comic Sans MS" w:eastAsia="Times New Roman" w:hAnsi="Comic Sans MS" w:cs="Arial"/>
          <w:b/>
          <w:bCs/>
          <w:color w:val="000000"/>
          <w:sz w:val="28"/>
          <w:szCs w:val="28"/>
          <w:lang w:eastAsia="fr-FR"/>
        </w:rPr>
        <w:t>La maladie de Charcot et l'hérédité</w:t>
      </w:r>
    </w:p>
    <w:p w:rsidR="00815E7D" w:rsidRPr="00282AE5" w:rsidRDefault="00815E7D" w:rsidP="00815E7D">
      <w:pPr>
        <w:shd w:val="clear" w:color="auto" w:fill="F4F6F7"/>
        <w:spacing w:before="100" w:beforeAutospacing="1" w:after="100" w:afterAutospacing="1" w:line="240" w:lineRule="auto"/>
        <w:rPr>
          <w:rFonts w:ascii="Comic Sans MS" w:eastAsia="Times New Roman" w:hAnsi="Comic Sans MS" w:cs="Times New Roman"/>
          <w:color w:val="000000"/>
          <w:sz w:val="28"/>
          <w:szCs w:val="28"/>
          <w:lang w:eastAsia="fr-FR"/>
        </w:rPr>
      </w:pPr>
      <w:r w:rsidRPr="00282AE5">
        <w:rPr>
          <w:rFonts w:ascii="Comic Sans MS" w:eastAsia="Times New Roman" w:hAnsi="Comic Sans MS" w:cs="Times New Roman"/>
          <w:bCs/>
          <w:color w:val="000000"/>
          <w:sz w:val="28"/>
          <w:szCs w:val="28"/>
          <w:lang w:eastAsia="fr-FR"/>
        </w:rPr>
        <w:t>Environ 5 à 10% des cas de patients atteints par le maladie de Charcot, sont héréditaires.</w:t>
      </w:r>
    </w:p>
    <w:p w:rsidR="00815E7D" w:rsidRPr="000D69B3" w:rsidRDefault="00815E7D" w:rsidP="00815E7D">
      <w:pPr>
        <w:shd w:val="clear" w:color="auto" w:fill="F4F6F7"/>
        <w:spacing w:before="100" w:beforeAutospacing="1" w:after="100" w:afterAutospacing="1" w:line="240" w:lineRule="auto"/>
        <w:rPr>
          <w:rFonts w:ascii="Comic Sans MS" w:eastAsia="Times New Roman" w:hAnsi="Comic Sans MS" w:cs="Times New Roman"/>
          <w:color w:val="000000"/>
          <w:sz w:val="28"/>
          <w:szCs w:val="28"/>
          <w:lang w:eastAsia="fr-FR"/>
        </w:rPr>
      </w:pPr>
      <w:r w:rsidRPr="000D69B3">
        <w:rPr>
          <w:rFonts w:ascii="Comic Sans MS" w:eastAsia="Times New Roman" w:hAnsi="Comic Sans MS" w:cs="Times New Roman"/>
          <w:color w:val="000000"/>
          <w:sz w:val="28"/>
          <w:szCs w:val="28"/>
          <w:lang w:eastAsia="fr-FR"/>
        </w:rPr>
        <w:lastRenderedPageBreak/>
        <w:t>La forme héréditaire de la maladie de Charcot résulte généralement d'un mode de transmission qui ne nécessite qu'un seul parent porteur du gène responsable de la maladie.</w:t>
      </w:r>
    </w:p>
    <w:p w:rsidR="00815E7D" w:rsidRPr="000D69B3" w:rsidRDefault="00815E7D" w:rsidP="00815E7D">
      <w:pPr>
        <w:shd w:val="clear" w:color="auto" w:fill="F4F6F7"/>
        <w:spacing w:before="100" w:beforeAutospacing="1" w:after="100" w:afterAutospacing="1" w:line="240" w:lineRule="auto"/>
        <w:rPr>
          <w:rFonts w:ascii="Comic Sans MS" w:eastAsia="Times New Roman" w:hAnsi="Comic Sans MS" w:cs="Times New Roman"/>
          <w:color w:val="000000"/>
          <w:sz w:val="28"/>
          <w:szCs w:val="28"/>
          <w:lang w:eastAsia="fr-FR"/>
        </w:rPr>
      </w:pPr>
      <w:r w:rsidRPr="000D69B3">
        <w:rPr>
          <w:rFonts w:ascii="Comic Sans MS" w:eastAsia="Times New Roman" w:hAnsi="Comic Sans MS" w:cs="Times New Roman"/>
          <w:color w:val="000000"/>
          <w:sz w:val="28"/>
          <w:szCs w:val="28"/>
          <w:lang w:eastAsia="fr-FR"/>
        </w:rPr>
        <w:t>Environ 20% des cas résultant d’une transmission génétique résultent d’un défaut spécifique qui conduit à une mutation de l'enzyme connu sous le nom de « Superoxyde dismutase 1 » </w:t>
      </w:r>
      <w:r w:rsidRPr="000D69B3">
        <w:rPr>
          <w:rFonts w:ascii="Comic Sans MS" w:eastAsia="Times New Roman" w:hAnsi="Comic Sans MS" w:cs="Times New Roman"/>
          <w:i/>
          <w:iCs/>
          <w:color w:val="000000"/>
          <w:sz w:val="28"/>
          <w:szCs w:val="28"/>
          <w:lang w:eastAsia="fr-FR"/>
        </w:rPr>
        <w:t>(SOD1)</w:t>
      </w:r>
      <w:r w:rsidRPr="000D69B3">
        <w:rPr>
          <w:rFonts w:ascii="Comic Sans MS" w:eastAsia="Times New Roman" w:hAnsi="Comic Sans MS" w:cs="Times New Roman"/>
          <w:color w:val="000000"/>
          <w:sz w:val="28"/>
          <w:szCs w:val="28"/>
          <w:lang w:eastAsia="fr-FR"/>
        </w:rPr>
        <w:t>. Les recherches effectuées sur cette mutation fournissent des indices sur les causes probables de la mort des neurones moteurs.</w:t>
      </w:r>
    </w:p>
    <w:p w:rsidR="00815E7D" w:rsidRPr="000D69B3" w:rsidRDefault="00815E7D" w:rsidP="00815E7D">
      <w:pPr>
        <w:shd w:val="clear" w:color="auto" w:fill="F4F6F7"/>
        <w:spacing w:before="100" w:beforeAutospacing="1" w:after="100" w:afterAutospacing="1" w:line="240" w:lineRule="auto"/>
        <w:rPr>
          <w:rFonts w:ascii="Comic Sans MS" w:eastAsia="Times New Roman" w:hAnsi="Comic Sans MS" w:cs="Times New Roman"/>
          <w:color w:val="000000"/>
          <w:sz w:val="28"/>
          <w:szCs w:val="28"/>
          <w:lang w:eastAsia="fr-FR"/>
        </w:rPr>
      </w:pPr>
      <w:r w:rsidRPr="000D69B3">
        <w:rPr>
          <w:rFonts w:ascii="Comic Sans MS" w:eastAsia="Times New Roman" w:hAnsi="Comic Sans MS" w:cs="Times New Roman"/>
          <w:color w:val="000000"/>
          <w:sz w:val="28"/>
          <w:szCs w:val="28"/>
          <w:lang w:eastAsia="fr-FR"/>
        </w:rPr>
        <w:t>Les formes héréditaires de la maladie de Charcot ne sont pas toutes dues à la mutation de la SOD, ce qui implique l’existence d’autres causes génétiques non encore identifiées à ce jour </w:t>
      </w:r>
    </w:p>
    <w:p w:rsidR="000D69B3" w:rsidRPr="000D69B3" w:rsidRDefault="005E3F69">
      <w:pPr>
        <w:rPr>
          <w:rFonts w:ascii="Comic Sans MS" w:hAnsi="Comic Sans MS"/>
          <w:sz w:val="28"/>
          <w:szCs w:val="28"/>
        </w:rPr>
      </w:pPr>
      <w:hyperlink r:id="rId4" w:history="1">
        <w:r w:rsidR="00815E7D" w:rsidRPr="000D69B3">
          <w:rPr>
            <w:rStyle w:val="Lienhypertexte"/>
            <w:rFonts w:ascii="Comic Sans MS" w:hAnsi="Comic Sans MS"/>
            <w:sz w:val="28"/>
            <w:szCs w:val="28"/>
          </w:rPr>
          <w:t>La maladie de Charcot : qu'est-ce que c'est ? - Institut du Cerveau (institutducerveau-icm.org)</w:t>
        </w:r>
      </w:hyperlink>
    </w:p>
    <w:p w:rsidR="00815E7D" w:rsidRDefault="00815E7D">
      <w:r>
        <w:rPr>
          <w:noProof/>
          <w:lang w:eastAsia="fr-FR"/>
        </w:rPr>
        <w:drawing>
          <wp:inline distT="0" distB="0" distL="0" distR="0">
            <wp:extent cx="5760720" cy="3200400"/>
            <wp:effectExtent l="19050" t="0" r="0" b="0"/>
            <wp:docPr id="1" name="Image 1" descr="Qu'est-ce que la maladie de Charcot dont était atteint Stephen Haw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ce que la maladie de Charcot dont était atteint Stephen Hawking?"/>
                    <pic:cNvPicPr>
                      <a:picLocks noChangeAspect="1" noChangeArrowheads="1"/>
                    </pic:cNvPicPr>
                  </pic:nvPicPr>
                  <pic:blipFill>
                    <a:blip r:embed="rId5"/>
                    <a:srcRect/>
                    <a:stretch>
                      <a:fillRect/>
                    </a:stretch>
                  </pic:blipFill>
                  <pic:spPr bwMode="auto">
                    <a:xfrm>
                      <a:off x="0" y="0"/>
                      <a:ext cx="5760720" cy="3200400"/>
                    </a:xfrm>
                    <a:prstGeom prst="rect">
                      <a:avLst/>
                    </a:prstGeom>
                    <a:noFill/>
                    <a:ln w="9525">
                      <a:noFill/>
                      <a:miter lim="800000"/>
                      <a:headEnd/>
                      <a:tailEnd/>
                    </a:ln>
                  </pic:spPr>
                </pic:pic>
              </a:graphicData>
            </a:graphic>
          </wp:inline>
        </w:drawing>
      </w:r>
    </w:p>
    <w:p w:rsidR="000D69B3" w:rsidRDefault="000D69B3"/>
    <w:p w:rsidR="000D69B3" w:rsidRPr="00282AE5" w:rsidRDefault="000D69B3" w:rsidP="000D69B3">
      <w:pPr>
        <w:pStyle w:val="NormalWeb"/>
        <w:shd w:val="clear" w:color="auto" w:fill="FFFFFF"/>
        <w:spacing w:before="0" w:beforeAutospacing="0" w:after="0" w:afterAutospacing="0" w:line="450" w:lineRule="atLeast"/>
        <w:textAlignment w:val="baseline"/>
        <w:rPr>
          <w:rFonts w:ascii="Comic Sans MS" w:hAnsi="Comic Sans MS" w:cs="Arial"/>
          <w:b/>
          <w:bCs/>
          <w:color w:val="000000"/>
          <w:sz w:val="32"/>
          <w:szCs w:val="32"/>
          <w:shd w:val="clear" w:color="auto" w:fill="FFFFFF"/>
        </w:rPr>
      </w:pPr>
      <w:r w:rsidRPr="00282AE5">
        <w:rPr>
          <w:rFonts w:ascii="Comic Sans MS" w:hAnsi="Comic Sans MS" w:cs="Arial"/>
          <w:b/>
          <w:bCs/>
          <w:color w:val="000000"/>
          <w:sz w:val="32"/>
          <w:szCs w:val="32"/>
          <w:shd w:val="clear" w:color="auto" w:fill="FFFFFF"/>
        </w:rPr>
        <w:t>Neurologie : un champignon toxique à l'origine de maladies deCharcot</w:t>
      </w:r>
      <w:r w:rsidR="00062098">
        <w:rPr>
          <w:rFonts w:ascii="Comic Sans MS" w:hAnsi="Comic Sans MS" w:cs="Arial"/>
          <w:b/>
          <w:bCs/>
          <w:color w:val="000000"/>
          <w:sz w:val="32"/>
          <w:szCs w:val="32"/>
          <w:shd w:val="clear" w:color="auto" w:fill="FFFFFF"/>
        </w:rPr>
        <w:t> ?</w:t>
      </w:r>
      <w:r w:rsidRPr="00282AE5">
        <w:rPr>
          <w:rFonts w:ascii="Comic Sans MS" w:hAnsi="Comic Sans MS" w:cs="Arial"/>
          <w:b/>
          <w:bCs/>
          <w:color w:val="000000"/>
          <w:sz w:val="32"/>
          <w:szCs w:val="32"/>
          <w:shd w:val="clear" w:color="auto" w:fill="FFFFFF"/>
        </w:rPr>
        <w:t> :</w:t>
      </w:r>
    </w:p>
    <w:p w:rsidR="000D69B3" w:rsidRPr="00282AE5" w:rsidRDefault="000D69B3" w:rsidP="000D69B3">
      <w:pPr>
        <w:pStyle w:val="NormalWeb"/>
        <w:shd w:val="clear" w:color="auto" w:fill="FFFFFF"/>
        <w:spacing w:before="0" w:beforeAutospacing="0" w:after="0" w:afterAutospacing="0" w:line="450" w:lineRule="atLeast"/>
        <w:textAlignment w:val="baseline"/>
        <w:rPr>
          <w:rFonts w:ascii="Comic Sans MS" w:hAnsi="Comic Sans MS" w:cs="Arial"/>
          <w:color w:val="313030"/>
          <w:sz w:val="28"/>
          <w:szCs w:val="28"/>
        </w:rPr>
      </w:pPr>
      <w:r w:rsidRPr="00282AE5">
        <w:rPr>
          <w:rFonts w:ascii="Comic Sans MS" w:hAnsi="Comic Sans MS" w:cs="Arial"/>
          <w:bCs/>
          <w:color w:val="313030"/>
          <w:sz w:val="28"/>
          <w:szCs w:val="28"/>
          <w:bdr w:val="none" w:sz="0" w:space="0" w:color="auto" w:frame="1"/>
        </w:rPr>
        <w:t xml:space="preserve">C’est une énigme qui empoisonne le village de Montchavin (Savoie) depuis des années. Entre 1990 et 2018, quatorze cas de sclérose </w:t>
      </w:r>
      <w:r w:rsidRPr="00282AE5">
        <w:rPr>
          <w:rFonts w:ascii="Comic Sans MS" w:hAnsi="Comic Sans MS" w:cs="Arial"/>
          <w:bCs/>
          <w:color w:val="313030"/>
          <w:sz w:val="28"/>
          <w:szCs w:val="28"/>
          <w:bdr w:val="none" w:sz="0" w:space="0" w:color="auto" w:frame="1"/>
        </w:rPr>
        <w:lastRenderedPageBreak/>
        <w:t>latérale amyotrophique (</w:t>
      </w:r>
      <w:hyperlink r:id="rId6" w:history="1">
        <w:r w:rsidRPr="00282AE5">
          <w:rPr>
            <w:rStyle w:val="Lienhypertexte"/>
            <w:rFonts w:ascii="Comic Sans MS" w:hAnsi="Comic Sans MS" w:cs="Arial"/>
            <w:bCs/>
            <w:sz w:val="28"/>
            <w:szCs w:val="28"/>
            <w:bdr w:val="none" w:sz="0" w:space="0" w:color="auto" w:frame="1"/>
          </w:rPr>
          <w:t>SLA, ou maladie de Charcot</w:t>
        </w:r>
      </w:hyperlink>
      <w:r w:rsidRPr="00282AE5">
        <w:rPr>
          <w:rFonts w:ascii="Comic Sans MS" w:hAnsi="Comic Sans MS" w:cs="Arial"/>
          <w:bCs/>
          <w:color w:val="313030"/>
          <w:sz w:val="28"/>
          <w:szCs w:val="28"/>
          <w:bdr w:val="none" w:sz="0" w:space="0" w:color="auto" w:frame="1"/>
        </w:rPr>
        <w:t>) ont été diagnostiqués chez des personnes sans lien de parenté, mais se connaissant toutes.</w:t>
      </w:r>
    </w:p>
    <w:p w:rsidR="00EF6C88" w:rsidRDefault="000D69B3" w:rsidP="000D69B3">
      <w:pPr>
        <w:pStyle w:val="NormalWeb"/>
        <w:shd w:val="clear" w:color="auto" w:fill="FFFFFF"/>
        <w:spacing w:before="0" w:beforeAutospacing="0" w:after="0" w:afterAutospacing="0" w:line="450" w:lineRule="atLeast"/>
        <w:textAlignment w:val="baseline"/>
        <w:rPr>
          <w:rFonts w:ascii="Comic Sans MS" w:hAnsi="Comic Sans MS" w:cs="Arial"/>
          <w:color w:val="313030"/>
          <w:sz w:val="28"/>
          <w:szCs w:val="28"/>
        </w:rPr>
      </w:pPr>
      <w:r w:rsidRPr="000D69B3">
        <w:rPr>
          <w:rFonts w:ascii="Comic Sans MS" w:hAnsi="Comic Sans MS" w:cs="Arial"/>
          <w:color w:val="313030"/>
          <w:sz w:val="28"/>
          <w:szCs w:val="28"/>
        </w:rPr>
        <w:t xml:space="preserve">De nombreuses pistes ont été explorées : pollution de l’air, toxines bactériennes dans l’eau potable, métaux lourds dans les sols… Après dix ans d’enquête par une équipe du Centre de compétence des maladies neuromusculaires et des SLA de Grenoble, et l’intervention de Peter Spencer, toxicologue à l’université de l’Oregon (États-Unis), qui a déjà enquêté sur une situation similaire sur l’île de Guam, le coupable </w:t>
      </w:r>
      <w:r w:rsidRPr="00EF6C88">
        <w:rPr>
          <w:rFonts w:ascii="Comic Sans MS" w:hAnsi="Comic Sans MS" w:cs="Arial"/>
          <w:b/>
          <w:color w:val="313030"/>
          <w:sz w:val="28"/>
          <w:szCs w:val="28"/>
        </w:rPr>
        <w:t>a</w:t>
      </w:r>
      <w:r w:rsidR="00062098" w:rsidRPr="00EF6C88">
        <w:rPr>
          <w:rFonts w:ascii="Comic Sans MS" w:hAnsi="Comic Sans MS" w:cs="Arial"/>
          <w:b/>
          <w:color w:val="313030"/>
          <w:sz w:val="28"/>
          <w:szCs w:val="28"/>
        </w:rPr>
        <w:t>urait</w:t>
      </w:r>
      <w:r w:rsidRPr="000D69B3">
        <w:rPr>
          <w:rFonts w:ascii="Comic Sans MS" w:hAnsi="Comic Sans MS" w:cs="Arial"/>
          <w:color w:val="313030"/>
          <w:sz w:val="28"/>
          <w:szCs w:val="28"/>
        </w:rPr>
        <w:t xml:space="preserve"> enfin été identifié : </w:t>
      </w:r>
      <w:r w:rsidRPr="000D69B3">
        <w:rPr>
          <w:rFonts w:ascii="Comic Sans MS" w:hAnsi="Comic Sans MS" w:cs="Arial"/>
          <w:b/>
          <w:bCs/>
          <w:color w:val="313030"/>
          <w:sz w:val="28"/>
          <w:szCs w:val="28"/>
          <w:bdr w:val="none" w:sz="0" w:space="0" w:color="auto" w:frame="1"/>
        </w:rPr>
        <w:t>il s’agi</w:t>
      </w:r>
      <w:r w:rsidR="00EF6C88">
        <w:rPr>
          <w:rFonts w:ascii="Comic Sans MS" w:hAnsi="Comic Sans MS" w:cs="Arial"/>
          <w:b/>
          <w:bCs/>
          <w:color w:val="313030"/>
          <w:sz w:val="28"/>
          <w:szCs w:val="28"/>
          <w:bdr w:val="none" w:sz="0" w:space="0" w:color="auto" w:frame="1"/>
        </w:rPr>
        <w:t>rai</w:t>
      </w:r>
      <w:r w:rsidRPr="000D69B3">
        <w:rPr>
          <w:rFonts w:ascii="Comic Sans MS" w:hAnsi="Comic Sans MS" w:cs="Arial"/>
          <w:b/>
          <w:bCs/>
          <w:color w:val="313030"/>
          <w:sz w:val="28"/>
          <w:szCs w:val="28"/>
          <w:bdr w:val="none" w:sz="0" w:space="0" w:color="auto" w:frame="1"/>
        </w:rPr>
        <w:t xml:space="preserve">t d’un champignon sauvage appelé gyromitre géant, ou fausse morille (Gyromitra </w:t>
      </w:r>
      <w:r w:rsidR="00062098">
        <w:rPr>
          <w:rFonts w:ascii="Comic Sans MS" w:hAnsi="Comic Sans MS" w:cs="Arial"/>
          <w:b/>
          <w:bCs/>
          <w:color w:val="313030"/>
          <w:sz w:val="28"/>
          <w:szCs w:val="28"/>
          <w:bdr w:val="none" w:sz="0" w:space="0" w:color="auto" w:frame="1"/>
        </w:rPr>
        <w:t>(</w:t>
      </w:r>
      <w:r w:rsidRPr="000D69B3">
        <w:rPr>
          <w:rFonts w:ascii="Comic Sans MS" w:hAnsi="Comic Sans MS" w:cs="Arial"/>
          <w:b/>
          <w:bCs/>
          <w:color w:val="313030"/>
          <w:sz w:val="28"/>
          <w:szCs w:val="28"/>
          <w:bdr w:val="none" w:sz="0" w:space="0" w:color="auto" w:frame="1"/>
        </w:rPr>
        <w:t>gigas</w:t>
      </w:r>
      <w:r w:rsidR="00062098">
        <w:rPr>
          <w:rFonts w:ascii="Comic Sans MS" w:hAnsi="Comic Sans MS" w:cs="Arial"/>
          <w:b/>
          <w:bCs/>
          <w:color w:val="313030"/>
          <w:sz w:val="28"/>
          <w:szCs w:val="28"/>
          <w:bdr w:val="none" w:sz="0" w:space="0" w:color="auto" w:frame="1"/>
        </w:rPr>
        <w:t> ?</w:t>
      </w:r>
      <w:r w:rsidRPr="000D69B3">
        <w:rPr>
          <w:rFonts w:ascii="Comic Sans MS" w:hAnsi="Comic Sans MS" w:cs="Arial"/>
          <w:b/>
          <w:bCs/>
          <w:color w:val="313030"/>
          <w:sz w:val="28"/>
          <w:szCs w:val="28"/>
          <w:bdr w:val="none" w:sz="0" w:space="0" w:color="auto" w:frame="1"/>
        </w:rPr>
        <w:t>)</w:t>
      </w:r>
      <w:r w:rsidR="00062098">
        <w:rPr>
          <w:rFonts w:ascii="Comic Sans MS" w:hAnsi="Comic Sans MS" w:cs="Arial"/>
          <w:color w:val="313030"/>
          <w:sz w:val="28"/>
          <w:szCs w:val="28"/>
        </w:rPr>
        <w:t xml:space="preserve">. </w:t>
      </w:r>
    </w:p>
    <w:p w:rsidR="00A91419" w:rsidRDefault="00062098" w:rsidP="000D69B3">
      <w:pPr>
        <w:pStyle w:val="NormalWeb"/>
        <w:shd w:val="clear" w:color="auto" w:fill="FFFFFF"/>
        <w:spacing w:before="0" w:beforeAutospacing="0" w:after="0" w:afterAutospacing="0" w:line="450" w:lineRule="atLeast"/>
        <w:textAlignment w:val="baseline"/>
        <w:rPr>
          <w:rFonts w:ascii="Comic Sans MS" w:hAnsi="Comic Sans MS" w:cs="Arial"/>
          <w:color w:val="313030"/>
          <w:sz w:val="28"/>
          <w:szCs w:val="28"/>
        </w:rPr>
      </w:pPr>
      <w:r>
        <w:rPr>
          <w:rFonts w:ascii="Comic Sans MS" w:hAnsi="Comic Sans MS" w:cs="Arial"/>
          <w:color w:val="313030"/>
          <w:sz w:val="28"/>
          <w:szCs w:val="28"/>
        </w:rPr>
        <w:t>Les Gyromitres sont</w:t>
      </w:r>
      <w:r w:rsidR="000D69B3" w:rsidRPr="000D69B3">
        <w:rPr>
          <w:rFonts w:ascii="Comic Sans MS" w:hAnsi="Comic Sans MS" w:cs="Arial"/>
          <w:color w:val="313030"/>
          <w:sz w:val="28"/>
          <w:szCs w:val="28"/>
        </w:rPr>
        <w:t>interdit</w:t>
      </w:r>
      <w:r>
        <w:rPr>
          <w:rFonts w:ascii="Comic Sans MS" w:hAnsi="Comic Sans MS" w:cs="Arial"/>
          <w:color w:val="313030"/>
          <w:sz w:val="28"/>
          <w:szCs w:val="28"/>
        </w:rPr>
        <w:t>es</w:t>
      </w:r>
      <w:r w:rsidR="000D69B3" w:rsidRPr="000D69B3">
        <w:rPr>
          <w:rFonts w:ascii="Comic Sans MS" w:hAnsi="Comic Sans MS" w:cs="Arial"/>
          <w:color w:val="313030"/>
          <w:sz w:val="28"/>
          <w:szCs w:val="28"/>
        </w:rPr>
        <w:t xml:space="preserve"> à la vente depuis </w:t>
      </w:r>
      <w:r w:rsidR="003466E5" w:rsidRPr="000D69B3">
        <w:rPr>
          <w:rFonts w:ascii="Comic Sans MS" w:hAnsi="Comic Sans MS" w:cs="Arial"/>
          <w:color w:val="313030"/>
          <w:sz w:val="28"/>
          <w:szCs w:val="28"/>
        </w:rPr>
        <w:t>1991</w:t>
      </w:r>
      <w:r w:rsidR="003466E5">
        <w:rPr>
          <w:rFonts w:ascii="Comic Sans MS" w:hAnsi="Comic Sans MS" w:cs="Arial"/>
          <w:color w:val="313030"/>
          <w:sz w:val="28"/>
          <w:szCs w:val="28"/>
        </w:rPr>
        <w:t>.</w:t>
      </w:r>
    </w:p>
    <w:p w:rsidR="000D69B3" w:rsidRPr="00715666" w:rsidRDefault="00715666" w:rsidP="000D69B3">
      <w:pPr>
        <w:pStyle w:val="NormalWeb"/>
        <w:shd w:val="clear" w:color="auto" w:fill="FFFFFF"/>
        <w:spacing w:before="0" w:beforeAutospacing="0" w:after="0" w:afterAutospacing="0" w:line="450" w:lineRule="atLeast"/>
        <w:textAlignment w:val="baseline"/>
        <w:rPr>
          <w:rFonts w:ascii="inherit" w:hAnsi="inherit" w:cs="Arial"/>
          <w:color w:val="FF0000"/>
          <w:sz w:val="27"/>
          <w:szCs w:val="27"/>
        </w:rPr>
      </w:pPr>
      <w:r>
        <w:rPr>
          <w:rFonts w:ascii="Comic Sans MS" w:hAnsi="Comic Sans MS" w:cs="Arial"/>
          <w:color w:val="FF0000"/>
          <w:sz w:val="28"/>
          <w:szCs w:val="28"/>
        </w:rPr>
        <w:t xml:space="preserve">Voir en PJ ; interdiction du fait de la confusion avec les morilles, pas pour le risque </w:t>
      </w:r>
      <w:r w:rsidR="00246AE4">
        <w:rPr>
          <w:rFonts w:ascii="Comic Sans MS" w:hAnsi="Comic Sans MS" w:cs="Arial"/>
          <w:color w:val="FF0000"/>
          <w:sz w:val="28"/>
          <w:szCs w:val="28"/>
        </w:rPr>
        <w:t>toxique</w:t>
      </w:r>
      <w:r>
        <w:rPr>
          <w:rFonts w:ascii="Comic Sans MS" w:hAnsi="Comic Sans MS" w:cs="Arial"/>
          <w:color w:val="FF0000"/>
          <w:sz w:val="28"/>
          <w:szCs w:val="28"/>
        </w:rPr>
        <w:t xml:space="preserve"> ; </w:t>
      </w:r>
      <w:r w:rsidR="00246AE4">
        <w:rPr>
          <w:rFonts w:ascii="Comic Sans MS" w:hAnsi="Comic Sans MS" w:cs="Arial"/>
          <w:color w:val="FF0000"/>
          <w:sz w:val="28"/>
          <w:szCs w:val="28"/>
        </w:rPr>
        <w:t xml:space="preserve">comme souvent, </w:t>
      </w:r>
      <w:r>
        <w:rPr>
          <w:rFonts w:ascii="Comic Sans MS" w:hAnsi="Comic Sans MS" w:cs="Arial"/>
          <w:color w:val="FF0000"/>
          <w:sz w:val="28"/>
          <w:szCs w:val="28"/>
        </w:rPr>
        <w:t>c’est un arrêté « répression des fraudes » et non « santé »</w:t>
      </w:r>
    </w:p>
    <w:p w:rsidR="000D69B3" w:rsidRDefault="000D69B3">
      <w:pPr>
        <w:rPr>
          <w:rFonts w:ascii="Comic Sans MS" w:hAnsi="Comic Sans MS"/>
          <w:sz w:val="24"/>
          <w:szCs w:val="24"/>
        </w:rPr>
      </w:pPr>
    </w:p>
    <w:p w:rsidR="000D69B3" w:rsidRPr="00A91419" w:rsidRDefault="00683CDD">
      <w:pPr>
        <w:rPr>
          <w:rFonts w:ascii="Comic Sans MS" w:hAnsi="Comic Sans MS"/>
          <w:color w:val="1F497D" w:themeColor="text2"/>
          <w:sz w:val="24"/>
          <w:szCs w:val="24"/>
        </w:rPr>
      </w:pPr>
      <w:r>
        <w:t> </w:t>
      </w:r>
      <w:hyperlink r:id="rId7" w:history="1">
        <w:r w:rsidR="00B32FF5">
          <w:rPr>
            <w:rStyle w:val="Lienhypertexte"/>
            <w:rFonts w:ascii="Comic Sans MS" w:hAnsi="Comic Sans MS"/>
            <w:color w:val="1F497D" w:themeColor="text2"/>
            <w:sz w:val="24"/>
            <w:szCs w:val="24"/>
          </w:rPr>
          <w:t xml:space="preserve">Un </w:t>
        </w:r>
        <w:r w:rsidR="00A61356" w:rsidRPr="00A91419">
          <w:rPr>
            <w:rStyle w:val="Lienhypertexte"/>
            <w:rFonts w:ascii="Comic Sans MS" w:hAnsi="Comic Sans MS"/>
            <w:color w:val="1F497D" w:themeColor="text2"/>
            <w:sz w:val="24"/>
            <w:szCs w:val="24"/>
          </w:rPr>
          <w:t xml:space="preserve"> foyer de </w:t>
        </w:r>
        <w:r w:rsidR="00246AE4" w:rsidRPr="00A91419">
          <w:rPr>
            <w:rStyle w:val="Lienhypertexte"/>
            <w:rFonts w:ascii="Comic Sans MS" w:hAnsi="Comic Sans MS"/>
            <w:color w:val="1F497D" w:themeColor="text2"/>
            <w:sz w:val="24"/>
            <w:szCs w:val="24"/>
          </w:rPr>
          <w:t xml:space="preserve">cas de </w:t>
        </w:r>
        <w:r>
          <w:rPr>
            <w:rStyle w:val="Lienhypertexte"/>
            <w:rFonts w:ascii="Comic Sans MS" w:hAnsi="Comic Sans MS"/>
            <w:color w:val="1F497D" w:themeColor="text2"/>
            <w:sz w:val="24"/>
            <w:szCs w:val="24"/>
          </w:rPr>
          <w:t>sclérose </w:t>
        </w:r>
        <w:r w:rsidR="000D69B3" w:rsidRPr="00A91419">
          <w:rPr>
            <w:rStyle w:val="Lienhypertexte"/>
            <w:rFonts w:ascii="Comic Sans MS" w:hAnsi="Comic Sans MS"/>
            <w:color w:val="1F497D" w:themeColor="text2"/>
            <w:sz w:val="24"/>
            <w:szCs w:val="24"/>
          </w:rPr>
          <w:t xml:space="preserve"> latérale amyotrophique dans les Alpes Français associé à des champignons </w:t>
        </w:r>
        <w:proofErr w:type="spellStart"/>
        <w:r w:rsidR="000D69B3" w:rsidRPr="00A91419">
          <w:rPr>
            <w:rStyle w:val="Lienhypertexte"/>
            <w:rFonts w:ascii="Comic Sans MS" w:hAnsi="Comic Sans MS"/>
            <w:color w:val="1F497D" w:themeColor="text2"/>
            <w:sz w:val="24"/>
            <w:szCs w:val="24"/>
          </w:rPr>
          <w:t>génotoxiques</w:t>
        </w:r>
        <w:proofErr w:type="spellEnd"/>
        <w:r w:rsidR="000D69B3" w:rsidRPr="00A91419">
          <w:rPr>
            <w:rStyle w:val="Lienhypertexte"/>
            <w:rFonts w:ascii="Comic Sans MS" w:hAnsi="Comic Sans MS"/>
            <w:color w:val="1F497D" w:themeColor="text2"/>
            <w:sz w:val="24"/>
            <w:szCs w:val="24"/>
          </w:rPr>
          <w:t xml:space="preserve"> - </w:t>
        </w:r>
        <w:proofErr w:type="spellStart"/>
        <w:r w:rsidR="000D69B3" w:rsidRPr="00A91419">
          <w:rPr>
            <w:rStyle w:val="Lienhypertexte"/>
            <w:rFonts w:ascii="Comic Sans MS" w:hAnsi="Comic Sans MS"/>
            <w:color w:val="1F497D" w:themeColor="text2"/>
            <w:sz w:val="24"/>
            <w:szCs w:val="24"/>
          </w:rPr>
          <w:t>ScienceDirect</w:t>
        </w:r>
        <w:proofErr w:type="spellEnd"/>
      </w:hyperlink>
    </w:p>
    <w:p w:rsidR="00E8543B" w:rsidRDefault="00E8543B" w:rsidP="00E8543B">
      <w:pPr>
        <w:shd w:val="clear" w:color="auto" w:fill="FFFFFF"/>
        <w:spacing w:after="0" w:line="240" w:lineRule="auto"/>
        <w:rPr>
          <w:rFonts w:ascii="Comic Sans MS" w:eastAsia="Times New Roman" w:hAnsi="Comic Sans MS" w:cstheme="minorHAnsi"/>
          <w:b/>
          <w:color w:val="000000"/>
          <w:sz w:val="32"/>
          <w:szCs w:val="32"/>
          <w:lang w:eastAsia="fr-FR"/>
        </w:rPr>
      </w:pPr>
      <w:r w:rsidRPr="00E8543B">
        <w:rPr>
          <w:rFonts w:ascii="Comic Sans MS" w:eastAsia="Times New Roman" w:hAnsi="Comic Sans MS" w:cstheme="minorHAnsi"/>
          <w:b/>
          <w:color w:val="000000"/>
          <w:sz w:val="32"/>
          <w:szCs w:val="32"/>
          <w:lang w:eastAsia="fr-FR"/>
        </w:rPr>
        <w:t xml:space="preserve">Intoxication </w:t>
      </w:r>
      <w:r>
        <w:rPr>
          <w:rFonts w:ascii="Comic Sans MS" w:eastAsia="Times New Roman" w:hAnsi="Comic Sans MS" w:cstheme="minorHAnsi"/>
          <w:b/>
          <w:color w:val="000000"/>
          <w:sz w:val="32"/>
          <w:szCs w:val="32"/>
          <w:lang w:eastAsia="fr-FR"/>
        </w:rPr>
        <w:t>(</w:t>
      </w:r>
      <w:r w:rsidRPr="00A91419">
        <w:rPr>
          <w:rFonts w:ascii="Comic Sans MS" w:eastAsia="Times New Roman" w:hAnsi="Comic Sans MS" w:cstheme="minorHAnsi"/>
          <w:b/>
          <w:sz w:val="32"/>
          <w:szCs w:val="32"/>
          <w:lang w:eastAsia="fr-FR"/>
        </w:rPr>
        <w:t>aigu</w:t>
      </w:r>
      <w:r w:rsidR="00A61356" w:rsidRPr="00A91419">
        <w:rPr>
          <w:rFonts w:ascii="Comic Sans MS" w:eastAsia="Times New Roman" w:hAnsi="Comic Sans MS" w:cstheme="minorHAnsi"/>
          <w:b/>
          <w:sz w:val="32"/>
          <w:szCs w:val="32"/>
          <w:lang w:eastAsia="fr-FR"/>
        </w:rPr>
        <w:t>ë</w:t>
      </w:r>
      <w:r w:rsidRPr="00A91419">
        <w:rPr>
          <w:rFonts w:ascii="Comic Sans MS" w:eastAsia="Times New Roman" w:hAnsi="Comic Sans MS" w:cstheme="minorHAnsi"/>
          <w:b/>
          <w:sz w:val="32"/>
          <w:szCs w:val="32"/>
          <w:lang w:eastAsia="fr-FR"/>
        </w:rPr>
        <w:t>)</w:t>
      </w:r>
      <w:r>
        <w:rPr>
          <w:rFonts w:ascii="Comic Sans MS" w:eastAsia="Times New Roman" w:hAnsi="Comic Sans MS" w:cstheme="minorHAnsi"/>
          <w:b/>
          <w:color w:val="000000"/>
          <w:sz w:val="32"/>
          <w:szCs w:val="32"/>
          <w:lang w:eastAsia="fr-FR"/>
        </w:rPr>
        <w:t xml:space="preserve"> </w:t>
      </w:r>
      <w:r w:rsidR="00282AE5">
        <w:rPr>
          <w:rFonts w:ascii="Comic Sans MS" w:eastAsia="Times New Roman" w:hAnsi="Comic Sans MS" w:cstheme="minorHAnsi"/>
          <w:b/>
          <w:color w:val="000000"/>
          <w:sz w:val="32"/>
          <w:szCs w:val="32"/>
          <w:lang w:eastAsia="fr-FR"/>
        </w:rPr>
        <w:t xml:space="preserve">par les </w:t>
      </w:r>
      <w:r w:rsidRPr="00E8543B">
        <w:rPr>
          <w:rFonts w:ascii="Comic Sans MS" w:eastAsia="Times New Roman" w:hAnsi="Comic Sans MS" w:cstheme="minorHAnsi"/>
          <w:b/>
          <w:color w:val="000000"/>
          <w:sz w:val="32"/>
          <w:szCs w:val="32"/>
          <w:lang w:eastAsia="fr-FR"/>
        </w:rPr>
        <w:t>Gyromitres: (Pr: Sylvie Rapior)</w:t>
      </w:r>
      <w:r w:rsidR="00282AE5">
        <w:rPr>
          <w:rFonts w:ascii="Comic Sans MS" w:eastAsia="Times New Roman" w:hAnsi="Comic Sans MS" w:cstheme="minorHAnsi"/>
          <w:b/>
          <w:color w:val="000000"/>
          <w:sz w:val="32"/>
          <w:szCs w:val="32"/>
          <w:lang w:eastAsia="fr-FR"/>
        </w:rPr>
        <w:t> :</w:t>
      </w:r>
    </w:p>
    <w:p w:rsidR="00062098" w:rsidRDefault="00062098" w:rsidP="00E8543B">
      <w:pPr>
        <w:shd w:val="clear" w:color="auto" w:fill="FFFFFF"/>
        <w:spacing w:after="0" w:line="240" w:lineRule="auto"/>
        <w:rPr>
          <w:rFonts w:ascii="Comic Sans MS" w:eastAsia="Times New Roman" w:hAnsi="Comic Sans MS" w:cstheme="minorHAnsi"/>
          <w:b/>
          <w:color w:val="000000"/>
          <w:sz w:val="32"/>
          <w:szCs w:val="32"/>
          <w:lang w:eastAsia="fr-FR"/>
        </w:rPr>
      </w:pPr>
    </w:p>
    <w:p w:rsidR="00062098" w:rsidRDefault="00062098" w:rsidP="00E8543B">
      <w:pPr>
        <w:shd w:val="clear" w:color="auto" w:fill="FFFFFF"/>
        <w:spacing w:after="0" w:line="240" w:lineRule="auto"/>
        <w:rPr>
          <w:rFonts w:ascii="Comic Sans MS" w:eastAsia="Times New Roman" w:hAnsi="Comic Sans MS" w:cstheme="minorHAnsi"/>
          <w:b/>
          <w:color w:val="000000"/>
          <w:sz w:val="32"/>
          <w:szCs w:val="32"/>
          <w:lang w:eastAsia="fr-FR"/>
        </w:rPr>
      </w:pPr>
      <w:r>
        <w:rPr>
          <w:rFonts w:ascii="Comic Sans MS" w:eastAsia="Times New Roman" w:hAnsi="Comic Sans MS" w:cstheme="minorHAnsi"/>
          <w:b/>
          <w:color w:val="000000"/>
          <w:sz w:val="32"/>
          <w:szCs w:val="32"/>
          <w:lang w:eastAsia="fr-FR"/>
        </w:rPr>
        <w:t>Description de l’intoxication :</w:t>
      </w:r>
    </w:p>
    <w:p w:rsidR="00E8543B" w:rsidRDefault="00E8543B" w:rsidP="00E8543B">
      <w:pPr>
        <w:shd w:val="clear" w:color="auto" w:fill="FFFFFF"/>
        <w:spacing w:after="0" w:line="240" w:lineRule="auto"/>
        <w:rPr>
          <w:rFonts w:ascii="Comic Sans MS" w:eastAsia="Times New Roman" w:hAnsi="Comic Sans MS" w:cstheme="minorHAnsi"/>
          <w:b/>
          <w:color w:val="000000"/>
          <w:sz w:val="32"/>
          <w:szCs w:val="32"/>
          <w:lang w:eastAsia="fr-FR"/>
        </w:rPr>
      </w:pPr>
    </w:p>
    <w:p w:rsidR="00E8543B" w:rsidRPr="00E8543B" w:rsidRDefault="00E8543B" w:rsidP="00E8543B">
      <w:pPr>
        <w:shd w:val="clear" w:color="auto" w:fill="FFFFFF"/>
        <w:spacing w:after="0" w:line="240" w:lineRule="auto"/>
        <w:rPr>
          <w:rFonts w:ascii="Comic Sans MS" w:eastAsia="Times New Roman" w:hAnsi="Comic Sans MS" w:cstheme="minorHAnsi"/>
          <w:b/>
          <w:color w:val="000000"/>
          <w:sz w:val="32"/>
          <w:szCs w:val="32"/>
          <w:lang w:eastAsia="fr-FR"/>
        </w:rPr>
      </w:pPr>
      <w:r w:rsidRPr="00E8543B">
        <w:rPr>
          <w:rFonts w:ascii="Comic Sans MS" w:eastAsia="Times New Roman" w:hAnsi="Comic Sans MS" w:cstheme="minorHAnsi"/>
          <w:b/>
          <w:noProof/>
          <w:color w:val="000000"/>
          <w:sz w:val="32"/>
          <w:szCs w:val="32"/>
          <w:lang w:eastAsia="fr-FR"/>
        </w:rPr>
        <w:lastRenderedPageBreak/>
        <w:drawing>
          <wp:inline distT="0" distB="0" distL="0" distR="0">
            <wp:extent cx="5188181" cy="3943350"/>
            <wp:effectExtent l="19050" t="0" r="0" b="0"/>
            <wp:docPr id="2" name="Image 1" descr="C:\Users\gilbert\Desktop\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bert\Desktop\thumbnail.png"/>
                    <pic:cNvPicPr>
                      <a:picLocks noChangeAspect="1" noChangeArrowheads="1"/>
                    </pic:cNvPicPr>
                  </pic:nvPicPr>
                  <pic:blipFill>
                    <a:blip r:embed="rId8" cstate="print"/>
                    <a:srcRect/>
                    <a:stretch>
                      <a:fillRect/>
                    </a:stretch>
                  </pic:blipFill>
                  <pic:spPr bwMode="auto">
                    <a:xfrm>
                      <a:off x="0" y="0"/>
                      <a:ext cx="5186466" cy="3942046"/>
                    </a:xfrm>
                    <a:prstGeom prst="rect">
                      <a:avLst/>
                    </a:prstGeom>
                    <a:noFill/>
                    <a:ln w="9525">
                      <a:noFill/>
                      <a:miter lim="800000"/>
                      <a:headEnd/>
                      <a:tailEnd/>
                    </a:ln>
                  </pic:spPr>
                </pic:pic>
              </a:graphicData>
            </a:graphic>
          </wp:inline>
        </w:drawing>
      </w:r>
    </w:p>
    <w:p w:rsidR="00F75FC5" w:rsidRDefault="00F75FC5">
      <w:pPr>
        <w:rPr>
          <w:rFonts w:ascii="Comic Sans MS" w:hAnsi="Comic Sans MS"/>
          <w:sz w:val="24"/>
          <w:szCs w:val="24"/>
        </w:rPr>
      </w:pPr>
    </w:p>
    <w:p w:rsidR="00F75FC5" w:rsidRDefault="00F75FC5">
      <w:pPr>
        <w:rPr>
          <w:rFonts w:ascii="Comic Sans MS" w:hAnsi="Comic Sans MS"/>
          <w:sz w:val="24"/>
          <w:szCs w:val="24"/>
        </w:rPr>
      </w:pPr>
    </w:p>
    <w:p w:rsidR="00E8543B" w:rsidRDefault="00E8543B">
      <w:pPr>
        <w:rPr>
          <w:rFonts w:ascii="Comic Sans MS" w:hAnsi="Comic Sans MS"/>
          <w:sz w:val="24"/>
          <w:szCs w:val="24"/>
        </w:rPr>
      </w:pPr>
      <w:r w:rsidRPr="00E8543B">
        <w:rPr>
          <w:rFonts w:ascii="Comic Sans MS" w:hAnsi="Comic Sans MS"/>
          <w:noProof/>
          <w:sz w:val="24"/>
          <w:szCs w:val="24"/>
          <w:lang w:eastAsia="fr-FR"/>
        </w:rPr>
        <w:drawing>
          <wp:inline distT="0" distB="0" distL="0" distR="0">
            <wp:extent cx="5133975" cy="4133703"/>
            <wp:effectExtent l="19050" t="0" r="9525" b="0"/>
            <wp:docPr id="3" name="Image 3" descr="C:\Users\gilbert\Desktop\thumbnai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lbert\Desktop\thumbnail (1).png"/>
                    <pic:cNvPicPr>
                      <a:picLocks noChangeAspect="1" noChangeArrowheads="1"/>
                    </pic:cNvPicPr>
                  </pic:nvPicPr>
                  <pic:blipFill>
                    <a:blip r:embed="rId9" cstate="print"/>
                    <a:srcRect/>
                    <a:stretch>
                      <a:fillRect/>
                    </a:stretch>
                  </pic:blipFill>
                  <pic:spPr bwMode="auto">
                    <a:xfrm>
                      <a:off x="0" y="0"/>
                      <a:ext cx="5133601" cy="4133402"/>
                    </a:xfrm>
                    <a:prstGeom prst="rect">
                      <a:avLst/>
                    </a:prstGeom>
                    <a:noFill/>
                    <a:ln w="9525">
                      <a:noFill/>
                      <a:miter lim="800000"/>
                      <a:headEnd/>
                      <a:tailEnd/>
                    </a:ln>
                  </pic:spPr>
                </pic:pic>
              </a:graphicData>
            </a:graphic>
          </wp:inline>
        </w:drawing>
      </w:r>
    </w:p>
    <w:p w:rsidR="00F75FC5" w:rsidRDefault="00F75FC5">
      <w:pPr>
        <w:rPr>
          <w:rFonts w:ascii="Comic Sans MS" w:hAnsi="Comic Sans MS"/>
          <w:sz w:val="24"/>
          <w:szCs w:val="24"/>
        </w:rPr>
      </w:pPr>
      <w:r w:rsidRPr="00F75FC5">
        <w:rPr>
          <w:rFonts w:ascii="Comic Sans MS" w:hAnsi="Comic Sans MS"/>
          <w:sz w:val="24"/>
          <w:szCs w:val="24"/>
        </w:rPr>
        <w:object w:dxaOrig="7195"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10" o:title=""/>
          </v:shape>
          <o:OLEObject Type="Embed" ProgID="PowerPoint.Slide.12" ShapeID="_x0000_i1025" DrawAspect="Content" ObjectID="_1739821333" r:id="rId11"/>
        </w:object>
      </w:r>
    </w:p>
    <w:p w:rsidR="00F75FC5" w:rsidRDefault="00F75FC5" w:rsidP="00F75FC5">
      <w:pPr>
        <w:rPr>
          <w:rFonts w:ascii="Comic Sans MS" w:hAnsi="Comic Sans MS"/>
          <w:b/>
          <w:color w:val="000000"/>
          <w:sz w:val="28"/>
          <w:szCs w:val="28"/>
          <w:shd w:val="clear" w:color="auto" w:fill="F8F8F8"/>
        </w:rPr>
      </w:pPr>
      <w:r w:rsidRPr="00282AE5">
        <w:rPr>
          <w:rFonts w:ascii="Comic Sans MS" w:hAnsi="Comic Sans MS"/>
          <w:b/>
          <w:color w:val="000000"/>
          <w:sz w:val="28"/>
          <w:szCs w:val="28"/>
          <w:shd w:val="clear" w:color="auto" w:fill="F8F8F8"/>
        </w:rPr>
        <w:t xml:space="preserve">La gyromitrine : </w:t>
      </w:r>
    </w:p>
    <w:p w:rsidR="00062098" w:rsidRPr="00282AE5" w:rsidRDefault="00062098" w:rsidP="00F75FC5">
      <w:pPr>
        <w:rPr>
          <w:rFonts w:ascii="Comic Sans MS" w:hAnsi="Comic Sans MS"/>
          <w:b/>
          <w:color w:val="000000"/>
          <w:sz w:val="28"/>
          <w:szCs w:val="28"/>
          <w:shd w:val="clear" w:color="auto" w:fill="F8F8F8"/>
        </w:rPr>
      </w:pPr>
      <w:r>
        <w:rPr>
          <w:rFonts w:ascii="Comic Sans MS" w:hAnsi="Comic Sans MS"/>
          <w:b/>
          <w:color w:val="000000"/>
          <w:sz w:val="28"/>
          <w:szCs w:val="28"/>
          <w:shd w:val="clear" w:color="auto" w:fill="F8F8F8"/>
        </w:rPr>
        <w:t>C’est la toxine présente dans certaines Gyromitres</w:t>
      </w:r>
      <w:r w:rsidR="00EF6C88">
        <w:rPr>
          <w:rFonts w:ascii="Comic Sans MS" w:hAnsi="Comic Sans MS"/>
          <w:b/>
          <w:color w:val="000000"/>
          <w:sz w:val="28"/>
          <w:szCs w:val="28"/>
          <w:shd w:val="clear" w:color="auto" w:fill="F8F8F8"/>
        </w:rPr>
        <w:t xml:space="preserve"> et espèces voisines mais pas toutes (Cf lien de Nicolas Vanvooren).</w:t>
      </w:r>
    </w:p>
    <w:p w:rsidR="00F75FC5" w:rsidRPr="00282AE5" w:rsidRDefault="00F75FC5" w:rsidP="00F75FC5">
      <w:pPr>
        <w:rPr>
          <w:rFonts w:ascii="Comic Sans MS" w:hAnsi="Comic Sans MS"/>
          <w:color w:val="000000"/>
          <w:sz w:val="28"/>
          <w:szCs w:val="28"/>
          <w:shd w:val="clear" w:color="auto" w:fill="F8F8F8"/>
        </w:rPr>
      </w:pPr>
      <w:r w:rsidRPr="00282AE5">
        <w:rPr>
          <w:rFonts w:ascii="Comic Sans MS" w:hAnsi="Comic Sans MS"/>
          <w:color w:val="000000"/>
          <w:sz w:val="28"/>
          <w:szCs w:val="28"/>
          <w:shd w:val="clear" w:color="auto" w:fill="F8F8F8"/>
        </w:rPr>
        <w:t>Toxine responsable des troubles imputés aux gyromitres, mérite bien que l’on s’attarde un peu sur elle. Elle est métabolisée en methyl-N-formylhydrazine (MFH) précurseur de N-monomethylhydrazine (MMH) toutes deux toxiques. Elle est volatile, mais n’est pas détruite par la chaleur. Hydrosoluble, on la retrouve dans l’eau de cuisson.</w:t>
      </w:r>
    </w:p>
    <w:p w:rsidR="00F75FC5" w:rsidRPr="00282AE5" w:rsidRDefault="00F75FC5" w:rsidP="00F75FC5">
      <w:pPr>
        <w:rPr>
          <w:rFonts w:ascii="Comic Sans MS" w:hAnsi="Comic Sans MS"/>
          <w:iCs/>
          <w:color w:val="000000"/>
          <w:sz w:val="28"/>
          <w:szCs w:val="28"/>
          <w:shd w:val="clear" w:color="auto" w:fill="F8F8F8"/>
        </w:rPr>
      </w:pPr>
      <w:r w:rsidRPr="00282AE5">
        <w:rPr>
          <w:rFonts w:ascii="Verdana" w:hAnsi="Verdana"/>
          <w:color w:val="000000"/>
          <w:sz w:val="28"/>
          <w:szCs w:val="28"/>
        </w:rPr>
        <w:br/>
      </w:r>
      <w:r w:rsidRPr="00282AE5">
        <w:rPr>
          <w:rFonts w:ascii="Comic Sans MS" w:hAnsi="Comic Sans MS"/>
          <w:color w:val="000000"/>
          <w:sz w:val="28"/>
          <w:szCs w:val="28"/>
          <w:shd w:val="clear" w:color="auto" w:fill="F8F8F8"/>
        </w:rPr>
        <w:t xml:space="preserve">Il est intéressant de noter que la MMH, est une substance utilisée par l’industrie spatiale, dans les carburants pour moteurs de fusées. Compte tenu de cette utilisation industrielle pourtant bien éloignée du sujet qui nous rassemble ici, la toxicité des hydrazines est bien connue (3). Les atteintes sont principalement hépatiques, mais on constate également des </w:t>
      </w:r>
      <w:r w:rsidRPr="00282AE5">
        <w:rPr>
          <w:rFonts w:ascii="Comic Sans MS" w:hAnsi="Comic Sans MS"/>
          <w:b/>
          <w:color w:val="000000"/>
          <w:sz w:val="28"/>
          <w:szCs w:val="28"/>
          <w:shd w:val="clear" w:color="auto" w:fill="F8F8F8"/>
        </w:rPr>
        <w:t>troubles neurologiques</w:t>
      </w:r>
      <w:r w:rsidRPr="00282AE5">
        <w:rPr>
          <w:rFonts w:ascii="Comic Sans MS" w:hAnsi="Comic Sans MS"/>
          <w:color w:val="000000"/>
          <w:sz w:val="28"/>
          <w:szCs w:val="28"/>
          <w:shd w:val="clear" w:color="auto" w:fill="F8F8F8"/>
        </w:rPr>
        <w:t xml:space="preserve">, et des effets cancérogènes, tous les trois pouvant être reproduits lors des </w:t>
      </w:r>
      <w:r w:rsidRPr="00282AE5">
        <w:rPr>
          <w:rFonts w:ascii="Comic Sans MS" w:hAnsi="Comic Sans MS"/>
          <w:color w:val="000000"/>
          <w:sz w:val="28"/>
          <w:szCs w:val="28"/>
          <w:shd w:val="clear" w:color="auto" w:fill="F8F8F8"/>
        </w:rPr>
        <w:lastRenderedPageBreak/>
        <w:t>intoxications humaines ou expérimentales chez l’animal par </w:t>
      </w:r>
      <w:r w:rsidRPr="00282AE5">
        <w:rPr>
          <w:rFonts w:ascii="Comic Sans MS" w:hAnsi="Comic Sans MS"/>
          <w:iCs/>
          <w:color w:val="000000"/>
          <w:sz w:val="28"/>
          <w:szCs w:val="28"/>
          <w:shd w:val="clear" w:color="auto" w:fill="F8F8F8"/>
        </w:rPr>
        <w:t>Gyromitra sp.</w:t>
      </w:r>
    </w:p>
    <w:p w:rsidR="00F75FC5" w:rsidRDefault="00F75FC5" w:rsidP="00F75FC5">
      <w:pPr>
        <w:rPr>
          <w:rFonts w:ascii="Comic Sans MS" w:hAnsi="Comic Sans MS"/>
          <w:iCs/>
          <w:color w:val="000000"/>
          <w:sz w:val="28"/>
          <w:szCs w:val="28"/>
          <w:shd w:val="clear" w:color="auto" w:fill="F8F8F8"/>
        </w:rPr>
      </w:pPr>
      <w:r w:rsidRPr="00282AE5">
        <w:rPr>
          <w:rFonts w:ascii="Comic Sans MS" w:hAnsi="Comic Sans MS"/>
          <w:iCs/>
          <w:color w:val="000000"/>
          <w:sz w:val="28"/>
          <w:szCs w:val="28"/>
          <w:shd w:val="clear" w:color="auto" w:fill="F8F8F8"/>
        </w:rPr>
        <w:t xml:space="preserve">Serait-ce ces substances ou dérivés qui pourraient être à l’origine </w:t>
      </w:r>
      <w:r w:rsidR="00282AE5" w:rsidRPr="00282AE5">
        <w:rPr>
          <w:rFonts w:ascii="Comic Sans MS" w:hAnsi="Comic Sans MS"/>
          <w:iCs/>
          <w:color w:val="000000"/>
          <w:sz w:val="28"/>
          <w:szCs w:val="28"/>
          <w:shd w:val="clear" w:color="auto" w:fill="F8F8F8"/>
        </w:rPr>
        <w:t>de troubles neurologiques</w:t>
      </w:r>
      <w:r w:rsidR="00A91419">
        <w:rPr>
          <w:rFonts w:ascii="Comic Sans MS" w:hAnsi="Comic Sans MS"/>
          <w:iCs/>
          <w:color w:val="000000"/>
          <w:sz w:val="28"/>
          <w:szCs w:val="28"/>
          <w:shd w:val="clear" w:color="auto" w:fill="F8F8F8"/>
        </w:rPr>
        <w:t xml:space="preserve"> </w:t>
      </w:r>
      <w:r w:rsidR="00715666" w:rsidRPr="00715666">
        <w:rPr>
          <w:rFonts w:ascii="Comic Sans MS" w:hAnsi="Comic Sans MS"/>
          <w:iCs/>
          <w:color w:val="FF0000"/>
          <w:sz w:val="28"/>
          <w:szCs w:val="28"/>
          <w:shd w:val="clear" w:color="auto" w:fill="F8F8F8"/>
        </w:rPr>
        <w:t>(voir plus bas)</w:t>
      </w:r>
      <w:r w:rsidR="00282AE5" w:rsidRPr="00282AE5">
        <w:rPr>
          <w:rFonts w:ascii="Comic Sans MS" w:hAnsi="Comic Sans MS"/>
          <w:iCs/>
          <w:color w:val="000000"/>
          <w:sz w:val="28"/>
          <w:szCs w:val="28"/>
          <w:shd w:val="clear" w:color="auto" w:fill="F8F8F8"/>
        </w:rPr>
        <w:t>, en particulier « la maladie de Charcot ». Des études complémentaires sont en cours.</w:t>
      </w:r>
    </w:p>
    <w:p w:rsidR="0025333C" w:rsidRDefault="005E3F69" w:rsidP="00F75FC5">
      <w:hyperlink r:id="rId12" w:history="1">
        <w:r w:rsidR="0025333C" w:rsidRPr="0025333C">
          <w:rPr>
            <w:rStyle w:val="Lienhypertexte"/>
            <w:rFonts w:ascii="Comic Sans MS" w:hAnsi="Comic Sans MS"/>
            <w:sz w:val="24"/>
            <w:szCs w:val="24"/>
          </w:rPr>
          <w:t xml:space="preserve">Forum </w:t>
        </w:r>
        <w:proofErr w:type="spellStart"/>
        <w:r w:rsidR="0025333C" w:rsidRPr="0025333C">
          <w:rPr>
            <w:rStyle w:val="Lienhypertexte"/>
            <w:rFonts w:ascii="Comic Sans MS" w:hAnsi="Comic Sans MS"/>
            <w:sz w:val="24"/>
            <w:szCs w:val="24"/>
          </w:rPr>
          <w:t>MycoDB</w:t>
        </w:r>
        <w:proofErr w:type="spellEnd"/>
        <w:r w:rsidR="0025333C" w:rsidRPr="0025333C">
          <w:rPr>
            <w:rStyle w:val="Lienhypertexte"/>
            <w:rFonts w:ascii="Comic Sans MS" w:hAnsi="Comic Sans MS"/>
            <w:sz w:val="24"/>
            <w:szCs w:val="24"/>
          </w:rPr>
          <w:t xml:space="preserve"> - Afficher le sujet - Consommation des gyromitres dans le Cantal</w:t>
        </w:r>
      </w:hyperlink>
    </w:p>
    <w:p w:rsidR="00062098" w:rsidRDefault="00062098" w:rsidP="00F75FC5">
      <w:pPr>
        <w:rPr>
          <w:rFonts w:ascii="Comic Sans MS" w:hAnsi="Comic Sans MS"/>
          <w:sz w:val="32"/>
          <w:szCs w:val="32"/>
        </w:rPr>
      </w:pPr>
      <w:r w:rsidRPr="00062098">
        <w:rPr>
          <w:rFonts w:ascii="Comic Sans MS" w:hAnsi="Comic Sans MS"/>
          <w:sz w:val="32"/>
          <w:szCs w:val="32"/>
        </w:rPr>
        <w:t>Rédaction : Gilbert Bonthoux</w:t>
      </w:r>
    </w:p>
    <w:p w:rsidR="00062098" w:rsidRDefault="00062098" w:rsidP="00F75FC5">
      <w:pPr>
        <w:rPr>
          <w:rFonts w:ascii="Comic Sans MS" w:hAnsi="Comic Sans MS"/>
          <w:sz w:val="32"/>
          <w:szCs w:val="32"/>
        </w:rPr>
      </w:pPr>
      <w:r>
        <w:rPr>
          <w:rFonts w:ascii="Comic Sans MS" w:hAnsi="Comic Sans MS"/>
          <w:sz w:val="32"/>
          <w:szCs w:val="32"/>
        </w:rPr>
        <w:t>Merci au Dr Emmeline Lagrange</w:t>
      </w:r>
      <w:r w:rsidR="00EF6C88">
        <w:rPr>
          <w:rFonts w:ascii="Comic Sans MS" w:hAnsi="Comic Sans MS"/>
          <w:sz w:val="32"/>
          <w:szCs w:val="32"/>
        </w:rPr>
        <w:t>, au Dr Philippe Saviuc</w:t>
      </w:r>
      <w:r>
        <w:rPr>
          <w:rFonts w:ascii="Comic Sans MS" w:hAnsi="Comic Sans MS"/>
          <w:sz w:val="32"/>
          <w:szCs w:val="32"/>
        </w:rPr>
        <w:t xml:space="preserve"> et au Pr Sylvie Rapior.</w:t>
      </w:r>
    </w:p>
    <w:p w:rsidR="00246AE4" w:rsidRDefault="00715666" w:rsidP="00F75FC5">
      <w:pPr>
        <w:rPr>
          <w:rFonts w:ascii="Comic Sans MS" w:hAnsi="Comic Sans MS"/>
          <w:color w:val="FF0000"/>
          <w:sz w:val="32"/>
          <w:szCs w:val="32"/>
        </w:rPr>
      </w:pPr>
      <w:r w:rsidRPr="00246AE4">
        <w:rPr>
          <w:rFonts w:ascii="Comic Sans MS" w:hAnsi="Comic Sans MS"/>
          <w:color w:val="FF0000"/>
          <w:sz w:val="32"/>
          <w:szCs w:val="32"/>
        </w:rPr>
        <w:t xml:space="preserve">Attention au risque d’amalgame. </w:t>
      </w:r>
    </w:p>
    <w:p w:rsidR="00246AE4" w:rsidRDefault="00715666" w:rsidP="00F75FC5">
      <w:pPr>
        <w:rPr>
          <w:rFonts w:ascii="Comic Sans MS" w:hAnsi="Comic Sans MS"/>
          <w:color w:val="FF0000"/>
          <w:sz w:val="32"/>
          <w:szCs w:val="32"/>
        </w:rPr>
      </w:pPr>
      <w:r w:rsidRPr="00246AE4">
        <w:rPr>
          <w:rFonts w:ascii="Comic Sans MS" w:hAnsi="Comic Sans MS"/>
          <w:color w:val="FF0000"/>
          <w:sz w:val="32"/>
          <w:szCs w:val="32"/>
        </w:rPr>
        <w:t xml:space="preserve">La MMH est neurotoxique par un mécanisme bien connu : inhibition d’une vitamine (B6), et donc de l’enzyme dont la vitamine est le cofacteur, ce qui conduit à la diminution du GABA cérébral, un neuromédiateur inhibiteur ; le mécanisme excitateur prend le dessus et les convulsions apparaissent… </w:t>
      </w:r>
    </w:p>
    <w:p w:rsidR="00715666" w:rsidRPr="00246AE4" w:rsidRDefault="00715666" w:rsidP="00F75FC5">
      <w:pPr>
        <w:rPr>
          <w:rFonts w:ascii="Comic Sans MS" w:hAnsi="Comic Sans MS"/>
          <w:color w:val="FF0000"/>
          <w:sz w:val="32"/>
          <w:szCs w:val="32"/>
        </w:rPr>
      </w:pPr>
      <w:r w:rsidRPr="00246AE4">
        <w:rPr>
          <w:rFonts w:ascii="Comic Sans MS" w:hAnsi="Comic Sans MS"/>
          <w:color w:val="FF0000"/>
          <w:sz w:val="32"/>
          <w:szCs w:val="32"/>
        </w:rPr>
        <w:t>Pour ce qui nous occupe (SLA)</w:t>
      </w:r>
      <w:r w:rsidR="00246AE4">
        <w:rPr>
          <w:rFonts w:ascii="Comic Sans MS" w:hAnsi="Comic Sans MS"/>
          <w:color w:val="FF0000"/>
          <w:sz w:val="32"/>
          <w:szCs w:val="32"/>
        </w:rPr>
        <w:t>,</w:t>
      </w:r>
      <w:r w:rsidRPr="00246AE4">
        <w:rPr>
          <w:rFonts w:ascii="Comic Sans MS" w:hAnsi="Comic Sans MS"/>
          <w:color w:val="FF0000"/>
          <w:sz w:val="32"/>
          <w:szCs w:val="32"/>
        </w:rPr>
        <w:t xml:space="preserve"> si la MMH est en cause, c’est par un mécanisme différent qui n’a rien à voir avec le mécanisme d</w:t>
      </w:r>
      <w:r w:rsidR="00246AE4">
        <w:rPr>
          <w:rFonts w:ascii="Comic Sans MS" w:hAnsi="Comic Sans MS"/>
          <w:color w:val="FF0000"/>
          <w:sz w:val="32"/>
          <w:szCs w:val="32"/>
        </w:rPr>
        <w:t>’inhibition enzymatique</w:t>
      </w:r>
      <w:r w:rsidRPr="00246AE4">
        <w:rPr>
          <w:rFonts w:ascii="Comic Sans MS" w:hAnsi="Comic Sans MS"/>
          <w:color w:val="FF0000"/>
          <w:sz w:val="32"/>
          <w:szCs w:val="32"/>
        </w:rPr>
        <w:t xml:space="preserve"> ci-dessus, mais par la formation d’un composé réactif</w:t>
      </w:r>
      <w:r w:rsidR="00246AE4" w:rsidRPr="00246AE4">
        <w:rPr>
          <w:rFonts w:ascii="Comic Sans MS" w:hAnsi="Comic Sans MS"/>
          <w:color w:val="FF0000"/>
          <w:sz w:val="32"/>
          <w:szCs w:val="32"/>
        </w:rPr>
        <w:t xml:space="preserve"> (un « radical libre réactif »</w:t>
      </w:r>
      <w:r w:rsidRPr="00246AE4">
        <w:rPr>
          <w:rFonts w:ascii="Comic Sans MS" w:hAnsi="Comic Sans MS"/>
          <w:color w:val="FF0000"/>
          <w:sz w:val="32"/>
          <w:szCs w:val="32"/>
        </w:rPr>
        <w:t xml:space="preserve">, formant un adduit </w:t>
      </w:r>
      <w:r w:rsidR="00246AE4" w:rsidRPr="00246AE4">
        <w:rPr>
          <w:rFonts w:ascii="Comic Sans MS" w:hAnsi="Comic Sans MS"/>
          <w:color w:val="FF0000"/>
          <w:sz w:val="32"/>
          <w:szCs w:val="32"/>
        </w:rPr>
        <w:t>avec l’ADN via le MAM (</w:t>
      </w:r>
      <w:proofErr w:type="spellStart"/>
      <w:r w:rsidR="00246AE4" w:rsidRPr="00246AE4">
        <w:rPr>
          <w:rFonts w:ascii="Comic Sans MS" w:hAnsi="Comic Sans MS"/>
          <w:color w:val="FF0000"/>
          <w:sz w:val="32"/>
          <w:szCs w:val="32"/>
        </w:rPr>
        <w:t>méthylazoxyméthanol</w:t>
      </w:r>
      <w:proofErr w:type="spellEnd"/>
      <w:r w:rsidR="00246AE4" w:rsidRPr="00246AE4">
        <w:rPr>
          <w:rFonts w:ascii="Comic Sans MS" w:hAnsi="Comic Sans MS"/>
          <w:color w:val="FF0000"/>
          <w:sz w:val="32"/>
          <w:szCs w:val="32"/>
        </w:rPr>
        <w:t xml:space="preserve">). </w:t>
      </w:r>
    </w:p>
    <w:p w:rsidR="00246AE4" w:rsidRDefault="00246AE4" w:rsidP="00F75FC5">
      <w:pPr>
        <w:rPr>
          <w:rFonts w:ascii="Comic Sans MS" w:hAnsi="Comic Sans MS"/>
          <w:color w:val="FF0000"/>
          <w:sz w:val="32"/>
          <w:szCs w:val="32"/>
        </w:rPr>
      </w:pPr>
      <w:r w:rsidRPr="00246AE4">
        <w:rPr>
          <w:rFonts w:ascii="Comic Sans MS" w:hAnsi="Comic Sans MS"/>
          <w:color w:val="FF0000"/>
          <w:sz w:val="32"/>
          <w:szCs w:val="32"/>
        </w:rPr>
        <w:t>Le lien Cycad – SLA a été montré comme passant par la formation de MAM</w:t>
      </w:r>
    </w:p>
    <w:p w:rsidR="00A91419" w:rsidRPr="00246AE4" w:rsidRDefault="00A91419" w:rsidP="00F75FC5">
      <w:pPr>
        <w:rPr>
          <w:rFonts w:ascii="Comic Sans MS" w:hAnsi="Comic Sans MS"/>
          <w:color w:val="FF0000"/>
          <w:sz w:val="32"/>
          <w:szCs w:val="32"/>
          <w:shd w:val="clear" w:color="auto" w:fill="F8F8F8"/>
        </w:rPr>
      </w:pPr>
      <w:r>
        <w:rPr>
          <w:rFonts w:ascii="Comic Sans MS" w:hAnsi="Comic Sans MS"/>
          <w:color w:val="FF0000"/>
          <w:sz w:val="32"/>
          <w:szCs w:val="32"/>
          <w:shd w:val="clear" w:color="auto" w:fill="F8F8F8"/>
        </w:rPr>
        <w:t>(Précisions de Philippe Saviuc)</w:t>
      </w:r>
    </w:p>
    <w:sectPr w:rsidR="00A91419" w:rsidRPr="00246AE4" w:rsidSect="006556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5E7D"/>
    <w:rsid w:val="000615B0"/>
    <w:rsid w:val="00062098"/>
    <w:rsid w:val="000B6289"/>
    <w:rsid w:val="000D69B3"/>
    <w:rsid w:val="00177A00"/>
    <w:rsid w:val="00246AE4"/>
    <w:rsid w:val="0025333C"/>
    <w:rsid w:val="00282AE5"/>
    <w:rsid w:val="003457FE"/>
    <w:rsid w:val="003466E5"/>
    <w:rsid w:val="00376E81"/>
    <w:rsid w:val="005E3F69"/>
    <w:rsid w:val="00655662"/>
    <w:rsid w:val="00683CDD"/>
    <w:rsid w:val="00715666"/>
    <w:rsid w:val="00742BBE"/>
    <w:rsid w:val="00815E7D"/>
    <w:rsid w:val="009B3288"/>
    <w:rsid w:val="00A61356"/>
    <w:rsid w:val="00A91419"/>
    <w:rsid w:val="00B32FF5"/>
    <w:rsid w:val="00B87A6A"/>
    <w:rsid w:val="00E8543B"/>
    <w:rsid w:val="00EF6C88"/>
    <w:rsid w:val="00F75FC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662"/>
  </w:style>
  <w:style w:type="paragraph" w:styleId="Titre2">
    <w:name w:val="heading 2"/>
    <w:basedOn w:val="Normal"/>
    <w:link w:val="Titre2Car"/>
    <w:uiPriority w:val="9"/>
    <w:qFormat/>
    <w:rsid w:val="00815E7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E7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15E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E7D"/>
    <w:rPr>
      <w:b/>
      <w:bCs/>
    </w:rPr>
  </w:style>
  <w:style w:type="character" w:styleId="Accentuation">
    <w:name w:val="Emphasis"/>
    <w:basedOn w:val="Policepardfaut"/>
    <w:uiPriority w:val="20"/>
    <w:qFormat/>
    <w:rsid w:val="00815E7D"/>
    <w:rPr>
      <w:i/>
      <w:iCs/>
    </w:rPr>
  </w:style>
  <w:style w:type="character" w:styleId="Lienhypertexte">
    <w:name w:val="Hyperlink"/>
    <w:basedOn w:val="Policepardfaut"/>
    <w:uiPriority w:val="99"/>
    <w:semiHidden/>
    <w:unhideWhenUsed/>
    <w:rsid w:val="00815E7D"/>
    <w:rPr>
      <w:color w:val="0000FF"/>
      <w:u w:val="single"/>
    </w:rPr>
  </w:style>
  <w:style w:type="paragraph" w:styleId="Textedebulles">
    <w:name w:val="Balloon Text"/>
    <w:basedOn w:val="Normal"/>
    <w:link w:val="TextedebullesCar"/>
    <w:uiPriority w:val="99"/>
    <w:semiHidden/>
    <w:unhideWhenUsed/>
    <w:rsid w:val="00815E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E7D"/>
    <w:rPr>
      <w:rFonts w:ascii="Tahoma" w:hAnsi="Tahoma" w:cs="Tahoma"/>
      <w:sz w:val="16"/>
      <w:szCs w:val="16"/>
    </w:rPr>
  </w:style>
  <w:style w:type="character" w:styleId="Lienhypertextesuivivisit">
    <w:name w:val="FollowedHyperlink"/>
    <w:basedOn w:val="Policepardfaut"/>
    <w:uiPriority w:val="99"/>
    <w:semiHidden/>
    <w:unhideWhenUsed/>
    <w:rsid w:val="007156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394562">
      <w:bodyDiv w:val="1"/>
      <w:marLeft w:val="0"/>
      <w:marRight w:val="0"/>
      <w:marTop w:val="0"/>
      <w:marBottom w:val="0"/>
      <w:divBdr>
        <w:top w:val="none" w:sz="0" w:space="0" w:color="auto"/>
        <w:left w:val="none" w:sz="0" w:space="0" w:color="auto"/>
        <w:bottom w:val="none" w:sz="0" w:space="0" w:color="auto"/>
        <w:right w:val="none" w:sz="0" w:space="0" w:color="auto"/>
      </w:divBdr>
    </w:div>
    <w:div w:id="1033917997">
      <w:bodyDiv w:val="1"/>
      <w:marLeft w:val="0"/>
      <w:marRight w:val="0"/>
      <w:marTop w:val="0"/>
      <w:marBottom w:val="0"/>
      <w:divBdr>
        <w:top w:val="none" w:sz="0" w:space="0" w:color="auto"/>
        <w:left w:val="none" w:sz="0" w:space="0" w:color="auto"/>
        <w:bottom w:val="none" w:sz="0" w:space="0" w:color="auto"/>
        <w:right w:val="none" w:sz="0" w:space="0" w:color="auto"/>
      </w:divBdr>
    </w:div>
    <w:div w:id="1914585758">
      <w:bodyDiv w:val="1"/>
      <w:marLeft w:val="0"/>
      <w:marRight w:val="0"/>
      <w:marTop w:val="0"/>
      <w:marBottom w:val="0"/>
      <w:divBdr>
        <w:top w:val="none" w:sz="0" w:space="0" w:color="auto"/>
        <w:left w:val="none" w:sz="0" w:space="0" w:color="auto"/>
        <w:bottom w:val="none" w:sz="0" w:space="0" w:color="auto"/>
        <w:right w:val="none" w:sz="0" w:space="0" w:color="auto"/>
      </w:divBdr>
      <w:divsChild>
        <w:div w:id="498077309">
          <w:marLeft w:val="0"/>
          <w:marRight w:val="0"/>
          <w:marTop w:val="0"/>
          <w:marBottom w:val="0"/>
          <w:divBdr>
            <w:top w:val="none" w:sz="0" w:space="0" w:color="auto"/>
            <w:left w:val="none" w:sz="0" w:space="0" w:color="auto"/>
            <w:bottom w:val="none" w:sz="0" w:space="0" w:color="auto"/>
            <w:right w:val="none" w:sz="0" w:space="0" w:color="auto"/>
          </w:divBdr>
          <w:divsChild>
            <w:div w:id="185561237">
              <w:marLeft w:val="0"/>
              <w:marRight w:val="0"/>
              <w:marTop w:val="0"/>
              <w:marBottom w:val="0"/>
              <w:divBdr>
                <w:top w:val="none" w:sz="0" w:space="0" w:color="auto"/>
                <w:left w:val="none" w:sz="0" w:space="0" w:color="auto"/>
                <w:bottom w:val="none" w:sz="0" w:space="0" w:color="auto"/>
                <w:right w:val="none" w:sz="0" w:space="0" w:color="auto"/>
              </w:divBdr>
              <w:divsChild>
                <w:div w:id="1044671095">
                  <w:marLeft w:val="0"/>
                  <w:marRight w:val="0"/>
                  <w:marTop w:val="0"/>
                  <w:marBottom w:val="0"/>
                  <w:divBdr>
                    <w:top w:val="none" w:sz="0" w:space="0" w:color="auto"/>
                    <w:left w:val="none" w:sz="0" w:space="0" w:color="auto"/>
                    <w:bottom w:val="none" w:sz="0" w:space="0" w:color="auto"/>
                    <w:right w:val="none" w:sz="0" w:space="0" w:color="auto"/>
                  </w:divBdr>
                  <w:divsChild>
                    <w:div w:id="642782841">
                      <w:marLeft w:val="0"/>
                      <w:marRight w:val="0"/>
                      <w:marTop w:val="0"/>
                      <w:marBottom w:val="0"/>
                      <w:divBdr>
                        <w:top w:val="none" w:sz="0" w:space="0" w:color="auto"/>
                        <w:left w:val="none" w:sz="0" w:space="0" w:color="auto"/>
                        <w:bottom w:val="none" w:sz="0" w:space="0" w:color="auto"/>
                        <w:right w:val="none" w:sz="0" w:space="0" w:color="auto"/>
                      </w:divBdr>
                      <w:divsChild>
                        <w:div w:id="1120802735">
                          <w:marLeft w:val="0"/>
                          <w:marRight w:val="0"/>
                          <w:marTop w:val="0"/>
                          <w:marBottom w:val="0"/>
                          <w:divBdr>
                            <w:top w:val="none" w:sz="0" w:space="0" w:color="auto"/>
                            <w:left w:val="none" w:sz="0" w:space="0" w:color="auto"/>
                            <w:bottom w:val="none" w:sz="0" w:space="0" w:color="auto"/>
                            <w:right w:val="none" w:sz="0" w:space="0" w:color="auto"/>
                          </w:divBdr>
                          <w:divsChild>
                            <w:div w:id="21283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868077">
          <w:marLeft w:val="0"/>
          <w:marRight w:val="0"/>
          <w:marTop w:val="0"/>
          <w:marBottom w:val="0"/>
          <w:divBdr>
            <w:top w:val="none" w:sz="0" w:space="0" w:color="auto"/>
            <w:left w:val="none" w:sz="0" w:space="0" w:color="auto"/>
            <w:bottom w:val="none" w:sz="0" w:space="0" w:color="auto"/>
            <w:right w:val="none" w:sz="0" w:space="0" w:color="auto"/>
          </w:divBdr>
          <w:divsChild>
            <w:div w:id="351801385">
              <w:marLeft w:val="0"/>
              <w:marRight w:val="0"/>
              <w:marTop w:val="0"/>
              <w:marBottom w:val="0"/>
              <w:divBdr>
                <w:top w:val="none" w:sz="0" w:space="0" w:color="auto"/>
                <w:left w:val="none" w:sz="0" w:space="0" w:color="auto"/>
                <w:bottom w:val="none" w:sz="0" w:space="0" w:color="auto"/>
                <w:right w:val="none" w:sz="0" w:space="0" w:color="auto"/>
              </w:divBdr>
              <w:divsChild>
                <w:div w:id="1601375857">
                  <w:marLeft w:val="0"/>
                  <w:marRight w:val="0"/>
                  <w:marTop w:val="0"/>
                  <w:marBottom w:val="0"/>
                  <w:divBdr>
                    <w:top w:val="none" w:sz="0" w:space="0" w:color="auto"/>
                    <w:left w:val="none" w:sz="0" w:space="0" w:color="auto"/>
                    <w:bottom w:val="none" w:sz="0" w:space="0" w:color="auto"/>
                    <w:right w:val="none" w:sz="0" w:space="0" w:color="auto"/>
                  </w:divBdr>
                  <w:divsChild>
                    <w:div w:id="15598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direct.com/science/article/abs/pii/S0022510X21002525" TargetMode="External"/><Relationship Id="rId12" Type="http://schemas.openxmlformats.org/officeDocument/2006/relationships/hyperlink" Target="https://mycodb.fr/forum/viewtopic.php?f=7&amp;t=3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m.org/recherches-maladies-rares/sla/tout-savoir-sur-la-sclerose-laterale-amyotrophique" TargetMode="External"/><Relationship Id="rId11" Type="http://schemas.openxmlformats.org/officeDocument/2006/relationships/package" Target="embeddings/Diapositive_Microsoft_Office_PowerPoint1.sldx"/><Relationship Id="rId5" Type="http://schemas.openxmlformats.org/officeDocument/2006/relationships/image" Target="media/image1.jpeg"/><Relationship Id="rId10" Type="http://schemas.openxmlformats.org/officeDocument/2006/relationships/image" Target="media/image4.emf"/><Relationship Id="rId4" Type="http://schemas.openxmlformats.org/officeDocument/2006/relationships/hyperlink" Target="https://institutducerveau-icm.org/fr/maladie-de-charcot/"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935</Words>
  <Characters>5148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2023-03-08T17:17:00Z</dcterms:created>
  <dcterms:modified xsi:type="dcterms:W3CDTF">2023-03-08T21:56:00Z</dcterms:modified>
</cp:coreProperties>
</file>