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highlight w:val="yellow"/>
        </w:rPr>
      </w:pPr>
      <w:r>
        <w:rPr>
          <w:rFonts w:cs="Arial" w:ascii="Arial" w:hAnsi="Arial"/>
        </w:rPr>
        <w:t xml:space="preserve">Plusieurs cas d'intoxication ont été signalés suite à la </w:t>
      </w:r>
      <w:r>
        <w:rPr>
          <w:rFonts w:cs="Arial" w:ascii="Arial" w:hAnsi="Arial"/>
          <w:shd w:fill="FFFF99" w:val="clear"/>
        </w:rPr>
        <w:t>consommation de spécimens crus</w:t>
      </w:r>
      <w:r>
        <w:rPr>
          <w:rFonts w:cs="Arial" w:ascii="Arial" w:hAnsi="Arial"/>
        </w:rPr>
        <w:t xml:space="preserve"> de Leccinum aurantiacum (Bolet orangé) et Leccinum carpini (Bolet des charmes).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highlight w:val="yellow"/>
        </w:rPr>
        <w:t>La consommation des pieds très fibreux</w:t>
      </w:r>
      <w:r>
        <w:rPr>
          <w:rFonts w:cs="Arial" w:ascii="Arial" w:hAnsi="Arial"/>
        </w:rPr>
        <w:t xml:space="preserve"> pourrait également être à l'origine de certains soucis.</w:t>
      </w:r>
    </w:p>
    <w:p>
      <w:pPr>
        <w:pStyle w:val="Normal"/>
        <w:rPr/>
      </w:pPr>
      <w:r>
        <w:rPr>
          <w:rFonts w:cs="Arial" w:ascii="Arial" w:hAnsi="Arial"/>
        </w:rPr>
        <w:t xml:space="preserve">En ce qui concerne Leccinum scabrum (Bolet rude), les intoxications relevées pourraient provenir d'une </w:t>
      </w:r>
      <w:r>
        <w:rPr>
          <w:rFonts w:cs="Arial" w:ascii="Arial" w:hAnsi="Arial"/>
          <w:shd w:fill="FFFF99" w:val="clear"/>
        </w:rPr>
        <w:t>intolérance au tréhalose</w:t>
      </w:r>
      <w:r>
        <w:rPr>
          <w:rFonts w:cs="Arial" w:ascii="Arial" w:hAnsi="Arial"/>
        </w:rPr>
        <w:t>, présent dans ce type de champignon.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LibreOffice/6.0.7.3$Linux_X86_64 LibreOffice_project/00m0$Build-3</Application>
  <Pages>1</Pages>
  <Words>61</Words>
  <Characters>367</Characters>
  <CharactersWithSpaces>426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2019-03-29T12:01:12Z</dcterms:created>
  <dc:creator/>
  <dc:description/>
  <dc:language>fr-FR</dc:language>
  <cp:lastModifiedBy/>
  <dcterms:modified xsi:type="dcterms:W3CDTF">2019-04-05T11:23:29Z</dcterms:modified>
  <cp:revision>5</cp:revision>
  <dc:subject/>
  <dc:title/>
</cp:coreProperties>
</file>